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4378" w14:textId="79B95257" w:rsidR="008008E1" w:rsidRPr="009323A0" w:rsidRDefault="00767838" w:rsidP="009323A0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1CC4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SCHE</w:t>
      </w:r>
      <w:r w:rsidRPr="006A1CC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7C1305" w:rsidRPr="006A1CC4">
        <w:rPr>
          <w:rFonts w:ascii="Times New Roman" w:hAnsi="Times New Roman" w:cs="Times New Roman"/>
          <w:b/>
          <w:sz w:val="24"/>
          <w:szCs w:val="24"/>
          <w:lang w:val="en-GB"/>
        </w:rPr>
        <w:t>43 Milan, Italy</w:t>
      </w:r>
      <w:r w:rsidR="008008E1" w:rsidRPr="006A1CC4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008E1" w:rsidRPr="006A1CC4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8008E1" w:rsidRPr="006A1CC4">
        <w:rPr>
          <w:rFonts w:ascii="Times New Roman" w:hAnsi="Times New Roman" w:cs="Times New Roman"/>
          <w:b/>
          <w:sz w:val="24"/>
          <w:szCs w:val="24"/>
          <w:lang w:val="en-GB"/>
        </w:rPr>
        <w:tab/>
      </w:r>
    </w:p>
    <w:p w14:paraId="46D83F9D" w14:textId="0472C342" w:rsidR="00087570" w:rsidRDefault="00E10B64" w:rsidP="007615D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31 August- </w:t>
      </w:r>
      <w:r w:rsidR="00087570" w:rsidRPr="009323A0">
        <w:rPr>
          <w:rFonts w:ascii="Times New Roman" w:hAnsi="Times New Roman" w:cs="Times New Roman"/>
          <w:b/>
          <w:sz w:val="24"/>
          <w:szCs w:val="24"/>
          <w:lang w:val="en-US"/>
        </w:rPr>
        <w:t>4 September 202</w:t>
      </w:r>
      <w:r w:rsidRPr="009323A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14:paraId="41B96D54" w14:textId="77777777" w:rsidR="009323A0" w:rsidRPr="009323A0" w:rsidRDefault="009323A0" w:rsidP="007615D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63B598" w14:textId="77777777" w:rsidR="009323A0" w:rsidRDefault="00227FD0" w:rsidP="007615D6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Histories of Educational Technologies. </w:t>
      </w:r>
    </w:p>
    <w:p w14:paraId="2698470A" w14:textId="1187C93A" w:rsidR="00227FD0" w:rsidRPr="009323A0" w:rsidRDefault="00227FD0" w:rsidP="007615D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Cultural </w:t>
      </w:r>
      <w:r w:rsidR="00035888"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and </w:t>
      </w:r>
      <w:r w:rsidR="00D62C6B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035888"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ocial </w:t>
      </w:r>
      <w:r w:rsidR="00D62C6B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035888"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>imension</w:t>
      </w:r>
      <w:r w:rsidR="00C9582E"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="00035888"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of </w:t>
      </w:r>
      <w:r w:rsidR="00D62C6B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C9582E"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edagogical </w:t>
      </w:r>
      <w:r w:rsidR="00D62C6B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="00035888" w:rsidRPr="009323A0">
        <w:rPr>
          <w:rFonts w:ascii="Times New Roman" w:hAnsi="Times New Roman" w:cs="Times New Roman"/>
          <w:b/>
          <w:i/>
          <w:sz w:val="28"/>
          <w:szCs w:val="28"/>
          <w:lang w:val="en-US"/>
        </w:rPr>
        <w:t>bjects</w:t>
      </w:r>
    </w:p>
    <w:p w14:paraId="0E35FFE3" w14:textId="0A3F3BD8" w:rsidR="00E10B64" w:rsidRPr="009323A0" w:rsidRDefault="004C55C5" w:rsidP="000B2A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>Pointing out</w:t>
      </w:r>
      <w:r w:rsidR="00E10B64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the importance of technology </w:t>
      </w:r>
      <w:r w:rsidR="00DC6FCD" w:rsidRPr="009323A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education</w:t>
      </w:r>
      <w:r w:rsidR="000C794A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as well </w:t>
      </w:r>
      <w:r w:rsidR="00DC6FCD" w:rsidRPr="009323A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C794A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everyday life </w:t>
      </w:r>
      <w:r w:rsidR="00E10B64" w:rsidRPr="009323A0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5A1D6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10B64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seems </w:t>
      </w:r>
      <w:r w:rsidR="00331A6E" w:rsidRPr="009323A0">
        <w:rPr>
          <w:rFonts w:ascii="Times New Roman" w:hAnsi="Times New Roman" w:cs="Times New Roman"/>
          <w:sz w:val="24"/>
          <w:szCs w:val="24"/>
          <w:lang w:val="en-US"/>
        </w:rPr>
        <w:t>a truism</w:t>
      </w:r>
      <w:r w:rsidR="000C794A" w:rsidRPr="009323A0">
        <w:rPr>
          <w:rFonts w:ascii="Times New Roman" w:hAnsi="Times New Roman" w:cs="Times New Roman"/>
          <w:sz w:val="24"/>
          <w:szCs w:val="24"/>
          <w:lang w:val="en-US"/>
        </w:rPr>
        <w:t>, after t</w:t>
      </w:r>
      <w:r w:rsidR="00331A6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he emergency 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331A6E" w:rsidRPr="009323A0">
        <w:rPr>
          <w:rFonts w:ascii="Times New Roman" w:hAnsi="Times New Roman" w:cs="Times New Roman"/>
          <w:sz w:val="24"/>
          <w:szCs w:val="24"/>
          <w:lang w:val="en-US"/>
        </w:rPr>
        <w:t>Covid-19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 xml:space="preserve"> pandemic</w:t>
      </w:r>
      <w:r w:rsidR="00331A6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>Today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we consider educational technology as the combined use of computer hardware and software, educational theory and practice to facilitate learning, but</w:t>
      </w:r>
      <w:r w:rsidR="00346FB8" w:rsidRPr="009323A0">
        <w:rPr>
          <w:lang w:val="en-US"/>
        </w:rPr>
        <w:t xml:space="preserve">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we can 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say that we started using technologies in the classroom long before the advent of ICT, Skinner’s programmed instruction and machine learning. </w:t>
      </w:r>
      <w:r w:rsidR="00346FB8" w:rsidRPr="00866F9F">
        <w:rPr>
          <w:rFonts w:ascii="Times New Roman" w:hAnsi="Times New Roman" w:cs="Times New Roman"/>
          <w:sz w:val="24"/>
          <w:szCs w:val="24"/>
          <w:lang w:val="en-US"/>
        </w:rPr>
        <w:t xml:space="preserve">In fact, if we consider educational technologies as </w:t>
      </w:r>
      <w:r w:rsidR="005A1D6C" w:rsidRPr="00866F9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346FB8" w:rsidRPr="00866F9F">
        <w:rPr>
          <w:rFonts w:ascii="Times New Roman" w:hAnsi="Times New Roman" w:cs="Times New Roman"/>
          <w:sz w:val="24"/>
          <w:szCs w:val="24"/>
          <w:lang w:val="en-US"/>
        </w:rPr>
        <w:t xml:space="preserve">set of techniques, methods and objects used in the learning process, our heuristic perspective expands significantly. In this perspective in </w:t>
      </w:r>
      <w:r w:rsidR="00626C6A" w:rsidRPr="00866F9F">
        <w:rPr>
          <w:rFonts w:ascii="Times New Roman" w:hAnsi="Times New Roman" w:cs="Times New Roman"/>
          <w:sz w:val="24"/>
          <w:szCs w:val="24"/>
          <w:lang w:val="en-US"/>
        </w:rPr>
        <w:t>fact, blackboards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>, textbooks, exercise-books</w:t>
      </w:r>
      <w:r w:rsidR="00BD46B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school-desks and various kind of pen (stylus, reed pen</w:t>
      </w:r>
      <w:r w:rsidR="00F931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>, quill</w:t>
      </w:r>
      <w:r w:rsidR="00F9319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36E8F">
        <w:rPr>
          <w:rFonts w:ascii="Times New Roman" w:hAnsi="Times New Roman" w:cs="Times New Roman"/>
          <w:sz w:val="24"/>
          <w:szCs w:val="24"/>
          <w:lang w:val="en-US"/>
        </w:rPr>
        <w:t>fountain</w:t>
      </w:r>
      <w:r w:rsidR="00E36E8F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>pen</w:t>
      </w:r>
      <w:r w:rsidR="00A641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>, ballpoint pen</w:t>
      </w:r>
      <w:r w:rsidR="00F4492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) can </w:t>
      </w:r>
      <w:r w:rsidR="00CA2ED8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be considered educational technologies. New technologies 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="00D34E2C">
        <w:rPr>
          <w:rFonts w:ascii="Times New Roman" w:hAnsi="Times New Roman" w:cs="Times New Roman"/>
          <w:sz w:val="24"/>
          <w:szCs w:val="24"/>
          <w:lang w:val="en-US"/>
        </w:rPr>
        <w:t xml:space="preserve">consistently </w:t>
      </w:r>
      <w:r w:rsidR="00D34E2C" w:rsidRPr="009323A0">
        <w:rPr>
          <w:rFonts w:ascii="Times New Roman" w:hAnsi="Times New Roman" w:cs="Times New Roman"/>
          <w:sz w:val="24"/>
          <w:szCs w:val="24"/>
          <w:lang w:val="en-US"/>
        </w:rPr>
        <w:t>produced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a change in teaching tools and methods. </w:t>
      </w:r>
    </w:p>
    <w:p w14:paraId="3EEB7CA7" w14:textId="4415E6F6" w:rsidR="00227FD0" w:rsidRPr="009323A0" w:rsidRDefault="009D4431" w:rsidP="009D44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The term </w:t>
      </w:r>
      <w:r w:rsidRPr="009323A0">
        <w:rPr>
          <w:rFonts w:ascii="Times New Roman" w:hAnsi="Times New Roman" w:cs="Times New Roman"/>
          <w:iCs/>
          <w:sz w:val="24"/>
          <w:szCs w:val="24"/>
          <w:lang w:val="en-US"/>
        </w:rPr>
        <w:t>technolog</w:t>
      </w:r>
      <w:r w:rsidR="00346FB8" w:rsidRPr="009323A0">
        <w:rPr>
          <w:rFonts w:ascii="Times New Roman" w:hAnsi="Times New Roman" w:cs="Times New Roman"/>
          <w:iCs/>
          <w:sz w:val="24"/>
          <w:szCs w:val="24"/>
          <w:lang w:val="en-US"/>
        </w:rPr>
        <w:t>ies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323A0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230EC7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here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intended in a broad sense, meaning operative strategies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>to optimize pedagogical practices</w:t>
      </w:r>
      <w:r w:rsidR="00431D2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>and includes media as well.</w:t>
      </w:r>
      <w:r w:rsidR="0052707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Looking at technology implies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analyzing teaching methods and educational objects </w:t>
      </w:r>
      <w:r w:rsidR="00D34E2C" w:rsidRPr="009323A0">
        <w:rPr>
          <w:rFonts w:ascii="Times New Roman" w:hAnsi="Times New Roman" w:cs="Times New Roman"/>
          <w:sz w:val="24"/>
          <w:szCs w:val="24"/>
          <w:lang w:val="en-US"/>
        </w:rPr>
        <w:t>in relation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not only </w:t>
      </w:r>
      <w:r w:rsidR="001930E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930E4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educational theories, but also </w:t>
      </w:r>
      <w:r w:rsidR="001930E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1930E4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FB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politics and economics. 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How did teachers and educationalists shape their actions, 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34E2C">
        <w:rPr>
          <w:rFonts w:ascii="Times New Roman" w:hAnsi="Times New Roman" w:cs="Times New Roman"/>
          <w:sz w:val="24"/>
          <w:szCs w:val="24"/>
          <w:lang w:val="en-US"/>
        </w:rPr>
        <w:t xml:space="preserve">what </w:t>
      </w:r>
      <w:r w:rsidR="00D34E2C" w:rsidRPr="009323A0">
        <w:rPr>
          <w:rFonts w:ascii="Times New Roman" w:hAnsi="Times New Roman" w:cs="Times New Roman"/>
          <w:sz w:val="24"/>
          <w:szCs w:val="24"/>
          <w:lang w:val="en-US"/>
        </w:rPr>
        <w:t>tools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did they choose? Were they free in their operational choices? Wh</w:t>
      </w:r>
      <w:r w:rsidR="00CA2ED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role </w:t>
      </w:r>
      <w:r w:rsidR="00D06FFE">
        <w:rPr>
          <w:rFonts w:ascii="Times New Roman" w:hAnsi="Times New Roman" w:cs="Times New Roman"/>
          <w:sz w:val="24"/>
          <w:szCs w:val="24"/>
          <w:lang w:val="en-US"/>
        </w:rPr>
        <w:t>did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political power and economic forces</w:t>
      </w:r>
      <w:r w:rsidR="00D06FFE">
        <w:rPr>
          <w:rFonts w:ascii="Times New Roman" w:hAnsi="Times New Roman" w:cs="Times New Roman"/>
          <w:sz w:val="24"/>
          <w:szCs w:val="24"/>
          <w:lang w:val="en-US"/>
        </w:rPr>
        <w:t xml:space="preserve"> play</w:t>
      </w:r>
      <w:r w:rsidR="00CA2ED8">
        <w:rPr>
          <w:rFonts w:ascii="Times New Roman" w:hAnsi="Times New Roman" w:cs="Times New Roman"/>
          <w:sz w:val="24"/>
          <w:szCs w:val="24"/>
          <w:lang w:val="en-US"/>
        </w:rPr>
        <w:t xml:space="preserve"> in the development and use of education technologies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2C44E2">
        <w:rPr>
          <w:rFonts w:ascii="Times New Roman" w:hAnsi="Times New Roman" w:cs="Times New Roman"/>
          <w:sz w:val="24"/>
          <w:szCs w:val="24"/>
          <w:lang w:val="en-US"/>
        </w:rPr>
        <w:t>Teaching practice is</w:t>
      </w:r>
      <w:r w:rsidR="007A4504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complex and involve</w:t>
      </w:r>
      <w:r w:rsidR="002C44E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A4504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objects and artif</w:t>
      </w:r>
      <w:r w:rsidR="00FA6FF1" w:rsidRPr="009323A0">
        <w:rPr>
          <w:rFonts w:ascii="Times New Roman" w:hAnsi="Times New Roman" w:cs="Times New Roman"/>
          <w:sz w:val="24"/>
          <w:szCs w:val="24"/>
          <w:lang w:val="en-US"/>
        </w:rPr>
        <w:t>acts as well as unintentional or</w:t>
      </w:r>
      <w:r w:rsidR="007A4504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hidden messages. Deciphering </w:t>
      </w:r>
      <w:r w:rsidR="00D7084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the wide spectrum of educational means is one of the most interesting recent trends </w:t>
      </w:r>
      <w:r w:rsidR="00CA2ED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D7084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educational historiography.</w:t>
      </w:r>
      <w:r w:rsidR="00227FD0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2FD757" w14:textId="504FCEA8" w:rsidR="005622A8" w:rsidRPr="009323A0" w:rsidRDefault="00322626" w:rsidP="005622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With this in mind</w:t>
      </w:r>
      <w:r w:rsidR="003B45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the organizers </w:t>
      </w:r>
      <w:r w:rsidR="00CA2ED8">
        <w:rPr>
          <w:rFonts w:ascii="Times New Roman" w:hAnsi="Times New Roman" w:cs="Times New Roman"/>
          <w:sz w:val="24"/>
          <w:szCs w:val="24"/>
          <w:lang w:val="en-US"/>
        </w:rPr>
        <w:t xml:space="preserve">of ISCHE 43 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encourage scholars to focus on various aspects, such as </w:t>
      </w:r>
      <w:r w:rsidR="00220369" w:rsidRPr="009323A0">
        <w:rPr>
          <w:rFonts w:ascii="Times New Roman" w:hAnsi="Times New Roman" w:cs="Times New Roman"/>
          <w:sz w:val="24"/>
          <w:szCs w:val="24"/>
          <w:lang w:val="en-US"/>
        </w:rPr>
        <w:t>curriculum studies</w:t>
      </w:r>
      <w:r w:rsidR="005D35A7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with regard to concrete </w:t>
      </w:r>
      <w:r w:rsidR="00220369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pedagogical </w:t>
      </w:r>
      <w:r w:rsidR="005D35A7" w:rsidRPr="009323A0">
        <w:rPr>
          <w:rFonts w:ascii="Times New Roman" w:hAnsi="Times New Roman" w:cs="Times New Roman"/>
          <w:sz w:val="24"/>
          <w:szCs w:val="24"/>
          <w:lang w:val="en-US"/>
        </w:rPr>
        <w:t>application in school didactics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; the means </w:t>
      </w:r>
      <w:r w:rsidR="0027119A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7119A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informally educating </w:t>
      </w:r>
      <w:proofErr w:type="spellStart"/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>behavio</w:t>
      </w:r>
      <w:r w:rsidR="0047319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>rs</w:t>
      </w:r>
      <w:proofErr w:type="spellEnd"/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perspectives and attitudes not included in the formal curriculum of students but </w:t>
      </w:r>
      <w:r w:rsidR="003B454B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transmitted </w:t>
      </w:r>
      <w:r w:rsidR="0023386B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23386B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>the school system (the so</w:t>
      </w:r>
      <w:r w:rsidR="00B035C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65F5C" w:rsidRPr="009323A0">
        <w:rPr>
          <w:rFonts w:ascii="Times New Roman" w:hAnsi="Times New Roman" w:cs="Times New Roman"/>
          <w:sz w:val="24"/>
          <w:szCs w:val="24"/>
          <w:lang w:val="en-US"/>
        </w:rPr>
        <w:t>called “hidden curriculum”)</w:t>
      </w:r>
      <w:r w:rsidR="00FA6FF1" w:rsidRPr="009323A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evaluation tools and models (student assessment)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7E71">
        <w:rPr>
          <w:rFonts w:ascii="Times New Roman" w:hAnsi="Times New Roman" w:cs="Times New Roman"/>
          <w:sz w:val="24"/>
          <w:szCs w:val="24"/>
          <w:lang w:val="en-US"/>
        </w:rPr>
        <w:t xml:space="preserve">the means of </w:t>
      </w:r>
      <w:r w:rsidR="00586F0C">
        <w:rPr>
          <w:rFonts w:ascii="Times New Roman" w:hAnsi="Times New Roman" w:cs="Times New Roman"/>
          <w:sz w:val="24"/>
          <w:szCs w:val="24"/>
          <w:lang w:val="en-US"/>
        </w:rPr>
        <w:t xml:space="preserve">establishing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>school discipline (</w:t>
      </w:r>
      <w:r w:rsidR="005824DA">
        <w:rPr>
          <w:rFonts w:ascii="Times New Roman" w:hAnsi="Times New Roman" w:cs="Times New Roman"/>
          <w:sz w:val="24"/>
          <w:szCs w:val="24"/>
          <w:lang w:val="en-US"/>
        </w:rPr>
        <w:t xml:space="preserve">systems of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merit awards and </w:t>
      </w:r>
      <w:r w:rsidR="005824DA">
        <w:rPr>
          <w:rFonts w:ascii="Times New Roman" w:hAnsi="Times New Roman" w:cs="Times New Roman"/>
          <w:sz w:val="24"/>
          <w:szCs w:val="24"/>
          <w:lang w:val="en-US"/>
        </w:rPr>
        <w:t>sanctions/punishments</w:t>
      </w:r>
      <w:r w:rsidR="00F02B4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824DA">
        <w:rPr>
          <w:rFonts w:ascii="Times New Roman" w:hAnsi="Times New Roman" w:cs="Times New Roman"/>
          <w:sz w:val="24"/>
          <w:szCs w:val="24"/>
          <w:lang w:val="en-US"/>
        </w:rPr>
        <w:t xml:space="preserve"> whether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>corporal</w:t>
      </w:r>
      <w:r w:rsidR="005824DA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>non-corporal).</w:t>
      </w:r>
      <w:r w:rsidR="0052707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3A42DA" w14:textId="395F7087" w:rsidR="00377BBE" w:rsidRPr="009323A0" w:rsidRDefault="004A4285" w:rsidP="002C4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ISCHE 43 </w:t>
      </w:r>
      <w:r w:rsidR="005A1D6C">
        <w:rPr>
          <w:rFonts w:ascii="Times New Roman" w:hAnsi="Times New Roman" w:cs="Times New Roman"/>
          <w:sz w:val="24"/>
          <w:szCs w:val="24"/>
          <w:lang w:val="en-US"/>
        </w:rPr>
        <w:t xml:space="preserve">aims to 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>foster reflection on school</w:t>
      </w:r>
      <w:r w:rsidR="00B01B05">
        <w:rPr>
          <w:rFonts w:ascii="Times New Roman" w:hAnsi="Times New Roman" w:cs="Times New Roman"/>
          <w:sz w:val="24"/>
          <w:szCs w:val="24"/>
          <w:lang w:val="en-US"/>
        </w:rPr>
        <w:t>s’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material culture</w:t>
      </w:r>
      <w:r w:rsidR="003B454B">
        <w:rPr>
          <w:rFonts w:ascii="Times New Roman" w:hAnsi="Times New Roman" w:cs="Times New Roman"/>
          <w:sz w:val="24"/>
          <w:szCs w:val="24"/>
          <w:lang w:val="en-US"/>
        </w:rPr>
        <w:t xml:space="preserve"> in all its dimensions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>Relevant sources include p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edagogical tools and teaching objects </w:t>
      </w:r>
      <w:r w:rsidR="003927ED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all disciplines (exercise books, teaching aids, science materials, gym </w:t>
      </w:r>
      <w:r w:rsidR="00B01B05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etc.), with regards to their conceptualization, design, patenting, 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industrial 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production and real use in the classroom. The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>pedagogical use of images in schoolbooks, children’s literature and other teaching objects (primers and book illustrations, wall</w:t>
      </w:r>
      <w:r w:rsidR="003D5604">
        <w:rPr>
          <w:rFonts w:ascii="Times New Roman" w:hAnsi="Times New Roman" w:cs="Times New Roman"/>
          <w:sz w:val="24"/>
          <w:szCs w:val="24"/>
          <w:lang w:val="en-US"/>
        </w:rPr>
        <w:t xml:space="preserve">charts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and posters, </w:t>
      </w:r>
      <w:r w:rsidR="002B0575" w:rsidRPr="00626C6A">
        <w:rPr>
          <w:rFonts w:ascii="Times New Roman" w:hAnsi="Times New Roman" w:cs="Times New Roman"/>
          <w:sz w:val="24"/>
          <w:szCs w:val="24"/>
          <w:lang w:val="en-US"/>
        </w:rPr>
        <w:t xml:space="preserve">lantern </w:t>
      </w:r>
      <w:r w:rsidR="00626C6A" w:rsidRPr="00626C6A">
        <w:rPr>
          <w:rFonts w:ascii="Times New Roman" w:hAnsi="Times New Roman" w:cs="Times New Roman"/>
          <w:sz w:val="24"/>
          <w:szCs w:val="24"/>
          <w:lang w:val="en-US"/>
        </w:rPr>
        <w:t xml:space="preserve">slides </w:t>
      </w:r>
      <w:r w:rsidR="00626C6A" w:rsidRPr="009323A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films, etc.)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deserve</w:t>
      </w:r>
      <w:r w:rsidR="009730B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careful analysis, in line with the “visual turn”. P</w:t>
      </w:r>
      <w:r w:rsidR="00FA6FF1" w:rsidRPr="009323A0">
        <w:rPr>
          <w:rFonts w:ascii="Times New Roman" w:hAnsi="Times New Roman" w:cs="Times New Roman"/>
          <w:sz w:val="24"/>
          <w:szCs w:val="24"/>
          <w:lang w:val="en-US"/>
        </w:rPr>
        <w:t>rimers and textbooks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but also children’s literature 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are key educational tools, </w:t>
      </w:r>
      <w:r w:rsidR="002B057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26C6A">
        <w:rPr>
          <w:rFonts w:ascii="Times New Roman" w:hAnsi="Times New Roman" w:cs="Times New Roman"/>
          <w:sz w:val="24"/>
          <w:szCs w:val="24"/>
          <w:lang w:val="en-US"/>
        </w:rPr>
        <w:t xml:space="preserve">addition to </w:t>
      </w:r>
      <w:r w:rsidR="00626C6A" w:rsidRPr="009323A0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="00087570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(radio, </w:t>
      </w:r>
      <w:r w:rsidR="00BB090C">
        <w:rPr>
          <w:rFonts w:ascii="Times New Roman" w:hAnsi="Times New Roman" w:cs="Times New Roman"/>
          <w:sz w:val="24"/>
          <w:szCs w:val="24"/>
          <w:lang w:val="en-US"/>
        </w:rPr>
        <w:t>film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622A8" w:rsidRPr="00453033">
        <w:rPr>
          <w:rFonts w:ascii="Times New Roman" w:hAnsi="Times New Roman" w:cs="Times New Roman"/>
          <w:sz w:val="24"/>
          <w:szCs w:val="24"/>
          <w:lang w:val="en-US"/>
        </w:rPr>
        <w:t xml:space="preserve">computer, </w:t>
      </w:r>
      <w:r w:rsidR="00856B18" w:rsidRPr="00453033">
        <w:rPr>
          <w:rFonts w:ascii="Times New Roman" w:hAnsi="Times New Roman" w:cs="Times New Roman"/>
          <w:sz w:val="24"/>
          <w:szCs w:val="24"/>
          <w:lang w:val="en-US"/>
        </w:rPr>
        <w:t>educational radio,</w:t>
      </w:r>
      <w:r w:rsidR="00856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educational </w:t>
      </w:r>
      <w:r w:rsidR="00A80677">
        <w:rPr>
          <w:rFonts w:ascii="Times New Roman" w:hAnsi="Times New Roman" w:cs="Times New Roman"/>
          <w:sz w:val="24"/>
          <w:szCs w:val="24"/>
          <w:lang w:val="en-US"/>
        </w:rPr>
        <w:t xml:space="preserve">TV </w:t>
      </w:r>
      <w:proofErr w:type="spellStart"/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CA2ED8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for children and adults, etc.)</w:t>
      </w:r>
      <w:r w:rsidR="002C4A23" w:rsidRPr="009323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1532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When exploring the </w:t>
      </w:r>
      <w:r w:rsidR="008104EE">
        <w:rPr>
          <w:rFonts w:ascii="Times New Roman" w:hAnsi="Times New Roman" w:cs="Times New Roman"/>
          <w:sz w:val="24"/>
          <w:szCs w:val="24"/>
          <w:lang w:val="en-US"/>
        </w:rPr>
        <w:t>history of objects</w:t>
      </w:r>
      <w:r w:rsidR="00281281">
        <w:rPr>
          <w:rFonts w:ascii="Times New Roman" w:hAnsi="Times New Roman" w:cs="Times New Roman"/>
          <w:sz w:val="24"/>
          <w:szCs w:val="24"/>
          <w:lang w:val="en-US"/>
        </w:rPr>
        <w:t xml:space="preserve"> in teaching, it is also relevant to include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objects and methods</w:t>
      </w:r>
      <w:r w:rsidR="00281281">
        <w:rPr>
          <w:rFonts w:ascii="Times New Roman" w:hAnsi="Times New Roman" w:cs="Times New Roman"/>
          <w:sz w:val="24"/>
          <w:szCs w:val="24"/>
          <w:lang w:val="en-US"/>
        </w:rPr>
        <w:t xml:space="preserve"> used in teaching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the disabled</w:t>
      </w:r>
      <w:r w:rsidR="00D553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33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6B59C9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6B59C9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a close connection between medicine and pedagogy. </w:t>
      </w:r>
      <w:r w:rsidR="00AF32CE">
        <w:rPr>
          <w:rFonts w:ascii="Times New Roman" w:hAnsi="Times New Roman" w:cs="Times New Roman"/>
          <w:sz w:val="24"/>
          <w:szCs w:val="24"/>
          <w:lang w:val="en-US"/>
        </w:rPr>
        <w:t>Intelligence</w:t>
      </w:r>
      <w:r w:rsidR="00AF32C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F45D2">
        <w:rPr>
          <w:rFonts w:ascii="Times New Roman" w:hAnsi="Times New Roman" w:cs="Times New Roman"/>
          <w:sz w:val="24"/>
          <w:szCs w:val="24"/>
          <w:lang w:val="en-US"/>
        </w:rPr>
        <w:t xml:space="preserve"> tools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teaching </w:t>
      </w:r>
      <w:r w:rsidR="00184F23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184F2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and devices </w:t>
      </w:r>
      <w:r w:rsidR="006A5F2A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="006A5F2A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>special education therefore need to be considered. More generally, record cards, administration forms, teachers</w:t>
      </w:r>
      <w:r w:rsidR="0034791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diaries and records can be examined.</w:t>
      </w:r>
    </w:p>
    <w:p w14:paraId="5D69F001" w14:textId="4FC86B0C" w:rsidR="002C4A23" w:rsidRPr="009323A0" w:rsidRDefault="002C4A23" w:rsidP="002C4A2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Teaching is also </w:t>
      </w:r>
      <w:r w:rsidR="00861BF8" w:rsidRPr="009323A0">
        <w:rPr>
          <w:rFonts w:ascii="Times New Roman" w:hAnsi="Times New Roman" w:cs="Times New Roman"/>
          <w:sz w:val="24"/>
          <w:szCs w:val="24"/>
          <w:lang w:val="en-US"/>
        </w:rPr>
        <w:t>intertwined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with architecture: </w:t>
      </w:r>
      <w:r w:rsidR="003B454B">
        <w:rPr>
          <w:rFonts w:ascii="Times New Roman" w:hAnsi="Times New Roman" w:cs="Times New Roman"/>
          <w:sz w:val="24"/>
          <w:szCs w:val="24"/>
          <w:lang w:val="en-US"/>
        </w:rPr>
        <w:t>how was teaching affected by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the design, use an</w:t>
      </w:r>
      <w:r w:rsidR="00FA6FF1" w:rsidRPr="009323A0">
        <w:rPr>
          <w:rFonts w:ascii="Times New Roman" w:hAnsi="Times New Roman" w:cs="Times New Roman"/>
          <w:sz w:val="24"/>
          <w:szCs w:val="24"/>
          <w:lang w:val="en-US"/>
        </w:rPr>
        <w:t>d function of school furniture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(school desks, blackboard, etc.)? </w:t>
      </w:r>
      <w:r w:rsidR="003B454B">
        <w:rPr>
          <w:rFonts w:ascii="Times New Roman" w:hAnsi="Times New Roman" w:cs="Times New Roman"/>
          <w:sz w:val="24"/>
          <w:szCs w:val="24"/>
          <w:lang w:val="en-US"/>
        </w:rPr>
        <w:t xml:space="preserve">How did 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>the design, internal organization and use of school spaces and learning environments</w:t>
      </w:r>
      <w:r w:rsidR="003B454B">
        <w:rPr>
          <w:rFonts w:ascii="Times New Roman" w:hAnsi="Times New Roman" w:cs="Times New Roman"/>
          <w:sz w:val="24"/>
          <w:szCs w:val="24"/>
          <w:lang w:val="en-US"/>
        </w:rPr>
        <w:t xml:space="preserve"> determine pedagogical practice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42945EE" w14:textId="09D046BE" w:rsidR="005622A8" w:rsidRPr="009323A0" w:rsidRDefault="00E81532" w:rsidP="00E815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26C6A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conference </w:t>
      </w:r>
      <w:r w:rsidR="00626C6A">
        <w:rPr>
          <w:rFonts w:ascii="Times New Roman" w:hAnsi="Times New Roman" w:cs="Times New Roman"/>
          <w:sz w:val="24"/>
          <w:szCs w:val="24"/>
          <w:lang w:val="en-US"/>
        </w:rPr>
        <w:t>encourages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04FB">
        <w:rPr>
          <w:rFonts w:ascii="Times New Roman" w:hAnsi="Times New Roman" w:cs="Times New Roman"/>
          <w:sz w:val="24"/>
          <w:szCs w:val="24"/>
          <w:lang w:val="en-US"/>
        </w:rPr>
        <w:t xml:space="preserve">participants to </w:t>
      </w:r>
      <w:r w:rsidR="00D34E2C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="0045496F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A1536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educational models, methods and tools </w:t>
      </w:r>
      <w:r w:rsidR="0045496F">
        <w:rPr>
          <w:rFonts w:ascii="Times New Roman" w:hAnsi="Times New Roman" w:cs="Times New Roman"/>
          <w:sz w:val="24"/>
          <w:szCs w:val="24"/>
          <w:lang w:val="en-US"/>
        </w:rPr>
        <w:t xml:space="preserve">circulated </w:t>
      </w:r>
      <w:r w:rsidR="00A15363" w:rsidRPr="009323A0">
        <w:rPr>
          <w:rFonts w:ascii="Times New Roman" w:hAnsi="Times New Roman" w:cs="Times New Roman"/>
          <w:sz w:val="24"/>
          <w:szCs w:val="24"/>
          <w:lang w:val="en-US"/>
        </w:rPr>
        <w:t>at an international level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87570" w:rsidRPr="009323A0">
        <w:rPr>
          <w:rFonts w:ascii="Times New Roman" w:hAnsi="Times New Roman" w:cs="Times New Roman"/>
          <w:sz w:val="24"/>
          <w:szCs w:val="24"/>
          <w:lang w:val="en-US"/>
        </w:rPr>
        <w:t>through</w:t>
      </w:r>
      <w:r w:rsidR="009158F1">
        <w:rPr>
          <w:rFonts w:ascii="Times New Roman" w:hAnsi="Times New Roman" w:cs="Times New Roman"/>
          <w:sz w:val="24"/>
          <w:szCs w:val="24"/>
          <w:lang w:val="en-US"/>
        </w:rPr>
        <w:t xml:space="preserve"> both</w:t>
      </w:r>
      <w:r w:rsidR="00087570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2229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87570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commercial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and transnational </w:t>
      </w:r>
      <w:r w:rsidR="009D2229">
        <w:rPr>
          <w:rFonts w:ascii="Times New Roman" w:hAnsi="Times New Roman" w:cs="Times New Roman"/>
          <w:sz w:val="24"/>
          <w:szCs w:val="24"/>
          <w:lang w:val="en-US"/>
        </w:rPr>
        <w:t>dissemination</w:t>
      </w:r>
      <w:r w:rsidR="009D2229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22A8" w:rsidRPr="009323A0">
        <w:rPr>
          <w:rFonts w:ascii="Times New Roman" w:hAnsi="Times New Roman" w:cs="Times New Roman"/>
          <w:sz w:val="24"/>
          <w:szCs w:val="24"/>
          <w:lang w:val="en-US"/>
        </w:rPr>
        <w:t>of ideas</w:t>
      </w:r>
      <w:r w:rsidR="00D80793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D80793">
        <w:rPr>
          <w:rFonts w:ascii="Times New Roman" w:hAnsi="Times New Roman" w:cs="Times New Roman"/>
          <w:sz w:val="24"/>
          <w:szCs w:val="24"/>
          <w:lang w:val="en-US"/>
        </w:rPr>
        <w:t>identify</w:t>
      </w:r>
      <w:r w:rsidR="00D80793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authors and agents of educational change; </w:t>
      </w:r>
      <w:r w:rsidR="001F04F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>to explore UNESCO teaching tool</w:t>
      </w:r>
      <w:r w:rsidRPr="00626C6A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3D5604" w:rsidRPr="00626C6A">
        <w:rPr>
          <w:rFonts w:ascii="Times New Roman" w:hAnsi="Times New Roman" w:cs="Times New Roman"/>
          <w:sz w:val="24"/>
          <w:szCs w:val="24"/>
          <w:lang w:val="en-US"/>
        </w:rPr>
        <w:t xml:space="preserve"> It also </w:t>
      </w:r>
      <w:r w:rsidR="00626C6A" w:rsidRPr="00626C6A">
        <w:rPr>
          <w:rFonts w:ascii="Times New Roman" w:hAnsi="Times New Roman" w:cs="Times New Roman"/>
          <w:sz w:val="24"/>
          <w:szCs w:val="24"/>
          <w:lang w:val="en-US"/>
        </w:rPr>
        <w:t>encourages the</w:t>
      </w:r>
      <w:r w:rsidR="001F04FB" w:rsidRPr="00626C6A">
        <w:rPr>
          <w:rFonts w:ascii="Times New Roman" w:hAnsi="Times New Roman" w:cs="Times New Roman"/>
          <w:sz w:val="24"/>
          <w:szCs w:val="24"/>
          <w:lang w:val="en-US"/>
        </w:rPr>
        <w:t xml:space="preserve"> exploration of </w:t>
      </w:r>
      <w:r w:rsidR="003D5604" w:rsidRPr="00626C6A"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>educational technologies became part of colonizing strategies</w:t>
      </w:r>
      <w:r w:rsidR="001F04FB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the geopolitics of </w:t>
      </w:r>
      <w:r w:rsidR="00D34E2C" w:rsidRPr="00626C6A">
        <w:rPr>
          <w:rFonts w:ascii="Times New Roman" w:hAnsi="Times New Roman" w:cs="Times New Roman"/>
          <w:sz w:val="24"/>
          <w:szCs w:val="24"/>
          <w:lang w:val="en-GB"/>
        </w:rPr>
        <w:t>such technologies</w:t>
      </w:r>
      <w:r w:rsidR="001F04FB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, the 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new </w:t>
      </w:r>
      <w:r w:rsidR="00D34E2C" w:rsidRPr="00626C6A">
        <w:rPr>
          <w:rFonts w:ascii="Times New Roman" w:hAnsi="Times New Roman" w:cs="Times New Roman"/>
          <w:sz w:val="24"/>
          <w:szCs w:val="24"/>
          <w:lang w:val="en-GB"/>
        </w:rPr>
        <w:t>actors involved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743069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colonised 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educational spaces and practices; </w:t>
      </w:r>
      <w:r w:rsidR="00F86962" w:rsidRPr="00626C6A">
        <w:rPr>
          <w:rFonts w:ascii="Times New Roman" w:hAnsi="Times New Roman" w:cs="Times New Roman"/>
          <w:sz w:val="24"/>
          <w:szCs w:val="24"/>
          <w:lang w:val="en-GB"/>
        </w:rPr>
        <w:t>and how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 educational tools </w:t>
      </w:r>
      <w:r w:rsidR="00F86962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reinforced 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>gender and race</w:t>
      </w:r>
      <w:r w:rsidR="00F86962" w:rsidRPr="00626C6A">
        <w:rPr>
          <w:rFonts w:ascii="Times New Roman" w:hAnsi="Times New Roman" w:cs="Times New Roman"/>
          <w:sz w:val="24"/>
          <w:szCs w:val="24"/>
          <w:lang w:val="en-GB"/>
        </w:rPr>
        <w:t xml:space="preserve"> inequalities in education</w:t>
      </w:r>
      <w:r w:rsidR="003D5604" w:rsidRPr="00626C6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E6CA70E" w14:textId="1F2DB3C4" w:rsidR="00E81532" w:rsidRPr="009323A0" w:rsidRDefault="003B454B" w:rsidP="00D62C6B">
      <w:pPr>
        <w:pStyle w:val="CommentTex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Further, </w:t>
      </w:r>
      <w:r w:rsidR="00197351">
        <w:rPr>
          <w:rFonts w:ascii="Times New Roman" w:hAnsi="Times New Roman" w:cs="Times New Roman"/>
          <w:sz w:val="24"/>
          <w:szCs w:val="24"/>
          <w:lang w:val="en-US"/>
        </w:rPr>
        <w:t xml:space="preserve">it was </w:t>
      </w:r>
      <w:r w:rsidR="00E81532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not only children but also adults </w:t>
      </w:r>
      <w:r w:rsidR="00197351">
        <w:rPr>
          <w:rFonts w:ascii="Times New Roman" w:hAnsi="Times New Roman" w:cs="Times New Roman"/>
          <w:sz w:val="24"/>
          <w:szCs w:val="24"/>
          <w:lang w:val="en-US"/>
        </w:rPr>
        <w:t xml:space="preserve">who </w:t>
      </w:r>
      <w:r w:rsidR="00E81532" w:rsidRPr="009323A0">
        <w:rPr>
          <w:rFonts w:ascii="Times New Roman" w:hAnsi="Times New Roman" w:cs="Times New Roman"/>
          <w:sz w:val="24"/>
          <w:szCs w:val="24"/>
          <w:lang w:val="en-US"/>
        </w:rPr>
        <w:t>were involved as learner</w:t>
      </w:r>
      <w:r w:rsidR="005A1D6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1532" w:rsidRPr="009323A0">
        <w:rPr>
          <w:rFonts w:ascii="Times New Roman" w:hAnsi="Times New Roman" w:cs="Times New Roman"/>
          <w:sz w:val="24"/>
          <w:szCs w:val="24"/>
          <w:lang w:val="en-US"/>
        </w:rPr>
        <w:t>: which methods and artifacts were used for adult education and to improve literacy? How has higher education in universities changed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have been the </w:t>
      </w:r>
      <w:r w:rsidR="00D62C6B" w:rsidRPr="00D62C6B">
        <w:rPr>
          <w:rFonts w:ascii="Times New Roman" w:hAnsi="Times New Roman" w:cs="Times New Roman"/>
          <w:sz w:val="24"/>
          <w:szCs w:val="24"/>
          <w:lang w:val="en-GB"/>
        </w:rPr>
        <w:t>technological, cultural and ecological</w:t>
      </w:r>
      <w:r w:rsidR="00D62C6B" w:rsidRPr="00D62C6B">
        <w:rPr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drivers of innovation</w:t>
      </w:r>
      <w:r w:rsidR="00377BBE" w:rsidRPr="009323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951BDFF" w14:textId="77777777" w:rsidR="005622A8" w:rsidRPr="009323A0" w:rsidRDefault="00E81532" w:rsidP="00E8153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</w:p>
    <w:p w14:paraId="3FF2A77E" w14:textId="5A726227" w:rsidR="00E81532" w:rsidRPr="009323A0" w:rsidRDefault="00E81532" w:rsidP="00E81532">
      <w:pPr>
        <w:rPr>
          <w:rFonts w:ascii="Times New Roman" w:hAnsi="Times New Roman" w:cs="Times New Roman"/>
          <w:sz w:val="28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lang w:val="en-US"/>
        </w:rPr>
        <w:t xml:space="preserve">The organizers welcome </w:t>
      </w:r>
      <w:r w:rsidR="003B454B">
        <w:rPr>
          <w:rFonts w:ascii="Times New Roman" w:hAnsi="Times New Roman" w:cs="Times New Roman"/>
          <w:sz w:val="24"/>
          <w:lang w:val="en-US"/>
        </w:rPr>
        <w:t>proposals</w:t>
      </w:r>
      <w:r w:rsidR="003D5604">
        <w:rPr>
          <w:rFonts w:ascii="Times New Roman" w:hAnsi="Times New Roman" w:cs="Times New Roman"/>
          <w:sz w:val="24"/>
          <w:lang w:val="en-US"/>
        </w:rPr>
        <w:t xml:space="preserve"> </w:t>
      </w:r>
      <w:r w:rsidRPr="009323A0">
        <w:rPr>
          <w:rFonts w:ascii="Times New Roman" w:hAnsi="Times New Roman" w:cs="Times New Roman"/>
          <w:sz w:val="24"/>
          <w:lang w:val="en-US"/>
        </w:rPr>
        <w:t xml:space="preserve">that address the following themes (including transversal approaches), </w:t>
      </w:r>
      <w:r w:rsidR="00886AC7" w:rsidRPr="009323A0">
        <w:rPr>
          <w:rFonts w:ascii="Times New Roman" w:hAnsi="Times New Roman" w:cs="Times New Roman"/>
          <w:sz w:val="24"/>
          <w:lang w:val="en-US"/>
        </w:rPr>
        <w:t>encompassed</w:t>
      </w:r>
      <w:r w:rsidRPr="009323A0">
        <w:rPr>
          <w:rFonts w:ascii="Times New Roman" w:hAnsi="Times New Roman" w:cs="Times New Roman"/>
          <w:sz w:val="24"/>
          <w:lang w:val="en-US"/>
        </w:rPr>
        <w:t xml:space="preserve"> under the conference’s general theme:</w:t>
      </w:r>
    </w:p>
    <w:p w14:paraId="6BCB636A" w14:textId="13B55917" w:rsidR="00886AC7" w:rsidRPr="009323A0" w:rsidRDefault="007F5446" w:rsidP="00886AC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Material h</w:t>
      </w:r>
      <w:r w:rsidR="009F09AF">
        <w:rPr>
          <w:rFonts w:ascii="Times New Roman" w:hAnsi="Times New Roman" w:cs="Times New Roman"/>
          <w:sz w:val="24"/>
          <w:szCs w:val="24"/>
          <w:lang w:val="en-US"/>
        </w:rPr>
        <w:t>istor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886AC7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of objects and their educational use</w:t>
      </w:r>
    </w:p>
    <w:p w14:paraId="5B106E07" w14:textId="3C096EDA" w:rsidR="00087570" w:rsidRPr="009323A0" w:rsidRDefault="00087570" w:rsidP="00E815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Curriculum, school didactics and teaching objects in formal and </w:t>
      </w:r>
      <w:r w:rsidR="001F04F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>formal context</w:t>
      </w:r>
      <w:r w:rsidR="005A1D6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D4FA52" w14:textId="77777777" w:rsidR="00087570" w:rsidRPr="009323A0" w:rsidRDefault="00087570" w:rsidP="00E815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Learning technologies and educational media </w:t>
      </w:r>
    </w:p>
    <w:p w14:paraId="2393E8BE" w14:textId="2F277F41" w:rsidR="001B5A50" w:rsidRPr="009323A0" w:rsidRDefault="00456A5A" w:rsidP="00E815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</w:t>
      </w:r>
      <w:r w:rsidR="00E8193B"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olitics of </w:t>
      </w:r>
      <w:r w:rsidR="006A1CC4" w:rsidRPr="006A1CC4">
        <w:rPr>
          <w:rFonts w:ascii="Times New Roman" w:hAnsi="Times New Roman" w:cs="Times New Roman"/>
          <w:sz w:val="24"/>
          <w:szCs w:val="24"/>
          <w:lang w:val="en-GB"/>
        </w:rPr>
        <w:t>educational technologies and media</w:t>
      </w:r>
      <w:r w:rsidR="006A1CC4" w:rsidRPr="006A1CC4" w:rsidDel="006A1C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296A12F" w14:textId="77777777" w:rsidR="00E8193B" w:rsidRPr="009323A0" w:rsidRDefault="00E8193B" w:rsidP="00E819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>Technology and the body</w:t>
      </w:r>
    </w:p>
    <w:p w14:paraId="52282017" w14:textId="2B9D361B" w:rsidR="001B5A50" w:rsidRPr="009323A0" w:rsidRDefault="00E8193B" w:rsidP="00E819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="005A1D6C">
        <w:rPr>
          <w:rFonts w:ascii="Times New Roman" w:hAnsi="Times New Roman" w:cs="Times New Roman"/>
          <w:sz w:val="24"/>
          <w:szCs w:val="24"/>
          <w:lang w:val="en-US"/>
        </w:rPr>
        <w:t>ling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 xml:space="preserve"> objects: </w:t>
      </w:r>
      <w:r w:rsidR="00456A5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323A0">
        <w:rPr>
          <w:rFonts w:ascii="Times New Roman" w:hAnsi="Times New Roman" w:cs="Times New Roman"/>
          <w:sz w:val="24"/>
          <w:szCs w:val="24"/>
          <w:lang w:val="en-US"/>
        </w:rPr>
        <w:t>production, reproduction and circulation of educational objects</w:t>
      </w:r>
    </w:p>
    <w:p w14:paraId="6863ECF1" w14:textId="5F25A46D" w:rsidR="00CA5963" w:rsidRPr="009323A0" w:rsidRDefault="00E8193B" w:rsidP="00087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23A0">
        <w:rPr>
          <w:rFonts w:ascii="Times New Roman" w:hAnsi="Times New Roman" w:cs="Times New Roman"/>
          <w:sz w:val="24"/>
          <w:szCs w:val="24"/>
          <w:lang w:val="en-US"/>
        </w:rPr>
        <w:t>Archives and sources about pedagogical tools</w:t>
      </w:r>
    </w:p>
    <w:p w14:paraId="6EA344F0" w14:textId="1949A76C" w:rsidR="00E8193B" w:rsidRPr="009323A0" w:rsidRDefault="00C578B0" w:rsidP="00087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E8193B" w:rsidRPr="009323A0">
        <w:rPr>
          <w:rFonts w:ascii="Times New Roman" w:hAnsi="Times New Roman" w:cs="Times New Roman"/>
          <w:sz w:val="24"/>
          <w:szCs w:val="24"/>
          <w:lang w:val="en-US"/>
        </w:rPr>
        <w:t>ymbolic meaning of pedagogical objects</w:t>
      </w:r>
    </w:p>
    <w:p w14:paraId="5C85CA8B" w14:textId="468DD614" w:rsidR="008008E1" w:rsidRPr="009323A0" w:rsidRDefault="008008E1" w:rsidP="008008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008E1" w:rsidRPr="00932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E0968"/>
    <w:multiLevelType w:val="hybridMultilevel"/>
    <w:tmpl w:val="1820DCB4"/>
    <w:lvl w:ilvl="0" w:tplc="5EF8D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055C9"/>
    <w:multiLevelType w:val="hybridMultilevel"/>
    <w:tmpl w:val="76146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18"/>
    <w:rsid w:val="00021AA0"/>
    <w:rsid w:val="00034F76"/>
    <w:rsid w:val="00035888"/>
    <w:rsid w:val="00053862"/>
    <w:rsid w:val="00067B7C"/>
    <w:rsid w:val="00087570"/>
    <w:rsid w:val="000A0D5A"/>
    <w:rsid w:val="000B2A83"/>
    <w:rsid w:val="000C794A"/>
    <w:rsid w:val="0017450B"/>
    <w:rsid w:val="00184F23"/>
    <w:rsid w:val="00190B82"/>
    <w:rsid w:val="001930E4"/>
    <w:rsid w:val="00197351"/>
    <w:rsid w:val="001B5A50"/>
    <w:rsid w:val="001B6649"/>
    <w:rsid w:val="001F04FB"/>
    <w:rsid w:val="001F2400"/>
    <w:rsid w:val="001F7D88"/>
    <w:rsid w:val="00220369"/>
    <w:rsid w:val="00223882"/>
    <w:rsid w:val="00227FD0"/>
    <w:rsid w:val="00230EC7"/>
    <w:rsid w:val="0023386B"/>
    <w:rsid w:val="00265F5C"/>
    <w:rsid w:val="0027119A"/>
    <w:rsid w:val="002719D7"/>
    <w:rsid w:val="002723B4"/>
    <w:rsid w:val="00281281"/>
    <w:rsid w:val="002B0575"/>
    <w:rsid w:val="002C44E2"/>
    <w:rsid w:val="002C4A23"/>
    <w:rsid w:val="002D7D4E"/>
    <w:rsid w:val="00310449"/>
    <w:rsid w:val="00322626"/>
    <w:rsid w:val="00331A6E"/>
    <w:rsid w:val="00346FB8"/>
    <w:rsid w:val="0034791C"/>
    <w:rsid w:val="003679F2"/>
    <w:rsid w:val="00371A83"/>
    <w:rsid w:val="00377BBE"/>
    <w:rsid w:val="003927ED"/>
    <w:rsid w:val="003A039D"/>
    <w:rsid w:val="003B454B"/>
    <w:rsid w:val="003D5604"/>
    <w:rsid w:val="003E31E4"/>
    <w:rsid w:val="004169A0"/>
    <w:rsid w:val="00431D2A"/>
    <w:rsid w:val="00453033"/>
    <w:rsid w:val="0045496F"/>
    <w:rsid w:val="00456A5A"/>
    <w:rsid w:val="00457B7E"/>
    <w:rsid w:val="0047319E"/>
    <w:rsid w:val="004752E3"/>
    <w:rsid w:val="004A4285"/>
    <w:rsid w:val="004C55C5"/>
    <w:rsid w:val="004F45D2"/>
    <w:rsid w:val="00511EBD"/>
    <w:rsid w:val="0052707C"/>
    <w:rsid w:val="0053246E"/>
    <w:rsid w:val="00554311"/>
    <w:rsid w:val="005622A8"/>
    <w:rsid w:val="0056643C"/>
    <w:rsid w:val="005824DA"/>
    <w:rsid w:val="00586F0C"/>
    <w:rsid w:val="005A0A46"/>
    <w:rsid w:val="005A1D6C"/>
    <w:rsid w:val="005B49F6"/>
    <w:rsid w:val="005B4E83"/>
    <w:rsid w:val="005D35A7"/>
    <w:rsid w:val="005E04EB"/>
    <w:rsid w:val="00626C6A"/>
    <w:rsid w:val="00644594"/>
    <w:rsid w:val="006A1CC4"/>
    <w:rsid w:val="006A5F2A"/>
    <w:rsid w:val="006B59C9"/>
    <w:rsid w:val="0070409E"/>
    <w:rsid w:val="0070622F"/>
    <w:rsid w:val="00725462"/>
    <w:rsid w:val="00730BC9"/>
    <w:rsid w:val="00743069"/>
    <w:rsid w:val="007615D6"/>
    <w:rsid w:val="00767838"/>
    <w:rsid w:val="00771B17"/>
    <w:rsid w:val="007A4504"/>
    <w:rsid w:val="007C1305"/>
    <w:rsid w:val="007D5562"/>
    <w:rsid w:val="007F2E77"/>
    <w:rsid w:val="007F5446"/>
    <w:rsid w:val="008008E1"/>
    <w:rsid w:val="008104EE"/>
    <w:rsid w:val="00815A03"/>
    <w:rsid w:val="00824BD8"/>
    <w:rsid w:val="00854B63"/>
    <w:rsid w:val="00856B18"/>
    <w:rsid w:val="00861BF8"/>
    <w:rsid w:val="00866F9F"/>
    <w:rsid w:val="00886AC7"/>
    <w:rsid w:val="008909C9"/>
    <w:rsid w:val="008D4A25"/>
    <w:rsid w:val="009158F1"/>
    <w:rsid w:val="009323A0"/>
    <w:rsid w:val="00935C19"/>
    <w:rsid w:val="009730B4"/>
    <w:rsid w:val="009D2229"/>
    <w:rsid w:val="009D4431"/>
    <w:rsid w:val="009F09AF"/>
    <w:rsid w:val="00A1382A"/>
    <w:rsid w:val="00A15363"/>
    <w:rsid w:val="00A17E71"/>
    <w:rsid w:val="00A64133"/>
    <w:rsid w:val="00A80677"/>
    <w:rsid w:val="00A840AD"/>
    <w:rsid w:val="00A841CD"/>
    <w:rsid w:val="00A94D11"/>
    <w:rsid w:val="00AC267E"/>
    <w:rsid w:val="00AE3318"/>
    <w:rsid w:val="00AE430D"/>
    <w:rsid w:val="00AF32CE"/>
    <w:rsid w:val="00B01B05"/>
    <w:rsid w:val="00B035C8"/>
    <w:rsid w:val="00B77BEF"/>
    <w:rsid w:val="00BB090C"/>
    <w:rsid w:val="00BC202D"/>
    <w:rsid w:val="00BC311F"/>
    <w:rsid w:val="00BD46B6"/>
    <w:rsid w:val="00C5428A"/>
    <w:rsid w:val="00C54A74"/>
    <w:rsid w:val="00C578B0"/>
    <w:rsid w:val="00C9582E"/>
    <w:rsid w:val="00CA2ED8"/>
    <w:rsid w:val="00CA4604"/>
    <w:rsid w:val="00CA5963"/>
    <w:rsid w:val="00CB630A"/>
    <w:rsid w:val="00CF0803"/>
    <w:rsid w:val="00D06FFE"/>
    <w:rsid w:val="00D34B7F"/>
    <w:rsid w:val="00D34E2C"/>
    <w:rsid w:val="00D55339"/>
    <w:rsid w:val="00D62C6B"/>
    <w:rsid w:val="00D70843"/>
    <w:rsid w:val="00D80793"/>
    <w:rsid w:val="00D87537"/>
    <w:rsid w:val="00DB5EFD"/>
    <w:rsid w:val="00DC3076"/>
    <w:rsid w:val="00DC6FCD"/>
    <w:rsid w:val="00DD3F6D"/>
    <w:rsid w:val="00DE457F"/>
    <w:rsid w:val="00E10B64"/>
    <w:rsid w:val="00E219A4"/>
    <w:rsid w:val="00E36E8F"/>
    <w:rsid w:val="00E37379"/>
    <w:rsid w:val="00E52CBD"/>
    <w:rsid w:val="00E81532"/>
    <w:rsid w:val="00E8193B"/>
    <w:rsid w:val="00ED0433"/>
    <w:rsid w:val="00EE7F06"/>
    <w:rsid w:val="00F02B44"/>
    <w:rsid w:val="00F4492A"/>
    <w:rsid w:val="00F56D57"/>
    <w:rsid w:val="00F86962"/>
    <w:rsid w:val="00F9319C"/>
    <w:rsid w:val="00FA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D90A9B"/>
  <w15:docId w15:val="{0DBC420D-C53B-4416-BAF3-248CF09E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5D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430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27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F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874B-E427-4764-98AE-3970525D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 Meda</dc:creator>
  <cp:lastModifiedBy>Microsoft Office User</cp:lastModifiedBy>
  <cp:revision>4</cp:revision>
  <dcterms:created xsi:type="dcterms:W3CDTF">2021-07-27T11:46:00Z</dcterms:created>
  <dcterms:modified xsi:type="dcterms:W3CDTF">2021-07-27T18:44:00Z</dcterms:modified>
</cp:coreProperties>
</file>