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CD" w:rsidRPr="00336D5A" w:rsidRDefault="00B86DCD" w:rsidP="00B86DCD">
      <w:pPr>
        <w:pStyle w:val="CuerpoA"/>
        <w:jc w:val="center"/>
        <w:rPr>
          <w:lang w:val="en-US"/>
        </w:rPr>
      </w:pPr>
      <w:r w:rsidRPr="00336D5A">
        <w:rPr>
          <w:lang w:val="en-US"/>
        </w:rPr>
        <w:t xml:space="preserve">STANDING WORKING GROUP </w:t>
      </w:r>
      <w:r w:rsidR="00E109F7">
        <w:rPr>
          <w:lang w:val="en-US"/>
        </w:rPr>
        <w:t>“</w:t>
      </w:r>
      <w:r w:rsidRPr="00336D5A">
        <w:rPr>
          <w:lang w:val="en-US"/>
        </w:rPr>
        <w:t>HISTORY OF LAIC EDUCATION: CONCEPTS, POLICIES AND PRACTICES AROUND THE WORLD</w:t>
      </w:r>
      <w:r w:rsidR="00E109F7">
        <w:rPr>
          <w:lang w:val="en-US"/>
        </w:rPr>
        <w:t>”</w:t>
      </w:r>
    </w:p>
    <w:p w:rsidR="00B86DCD" w:rsidRPr="00336D5A" w:rsidRDefault="00B86DCD" w:rsidP="00B86DCD">
      <w:pPr>
        <w:pStyle w:val="CuerpoA"/>
        <w:jc w:val="center"/>
        <w:rPr>
          <w:lang w:val="en-US"/>
        </w:rPr>
      </w:pPr>
    </w:p>
    <w:p w:rsidR="00930C8F" w:rsidRPr="00EA0315" w:rsidRDefault="00293631" w:rsidP="00B86DCD">
      <w:pPr>
        <w:pStyle w:val="CuerpoA"/>
        <w:jc w:val="center"/>
        <w:rPr>
          <w:b/>
          <w:sz w:val="28"/>
          <w:szCs w:val="28"/>
        </w:rPr>
      </w:pPr>
      <w:r w:rsidRPr="00EA0315">
        <w:rPr>
          <w:b/>
          <w:sz w:val="28"/>
          <w:szCs w:val="28"/>
        </w:rPr>
        <w:t>2017 REPORT</w:t>
      </w:r>
    </w:p>
    <w:p w:rsidR="008B7FB8" w:rsidRDefault="008B7FB8" w:rsidP="00930C8F">
      <w:pPr>
        <w:pStyle w:val="CuerpoA"/>
      </w:pPr>
    </w:p>
    <w:p w:rsidR="00336D5A" w:rsidRPr="00336D5A" w:rsidRDefault="00336D5A" w:rsidP="00804DBE">
      <w:pPr>
        <w:pStyle w:val="CuerpoA"/>
        <w:jc w:val="both"/>
        <w:rPr>
          <w:lang w:val="en-US"/>
        </w:rPr>
      </w:pPr>
      <w:r w:rsidRPr="00336D5A">
        <w:rPr>
          <w:lang w:val="en-US"/>
        </w:rPr>
        <w:t xml:space="preserve">In keeping with the goals laid out on the ISCHE’s website for this standing working group, approved by the General Assembly in July 2016, our aim is to help explain the processes and conditions that made possible the transition from </w:t>
      </w:r>
      <w:r>
        <w:rPr>
          <w:lang w:val="en-US"/>
        </w:rPr>
        <w:t xml:space="preserve">religious </w:t>
      </w:r>
      <w:r w:rsidRPr="00336D5A">
        <w:rPr>
          <w:lang w:val="en-US"/>
        </w:rPr>
        <w:t xml:space="preserve">education to secular </w:t>
      </w:r>
      <w:r w:rsidR="00693549">
        <w:rPr>
          <w:lang w:val="en-US"/>
        </w:rPr>
        <w:t xml:space="preserve">and laic </w:t>
      </w:r>
      <w:r w:rsidRPr="00336D5A">
        <w:rPr>
          <w:lang w:val="en-US"/>
        </w:rPr>
        <w:t xml:space="preserve">education as one of the strategies </w:t>
      </w:r>
      <w:r>
        <w:rPr>
          <w:lang w:val="en-US"/>
        </w:rPr>
        <w:t xml:space="preserve">by which modern states procured </w:t>
      </w:r>
      <w:r w:rsidR="00693549">
        <w:rPr>
          <w:lang w:val="en-US"/>
        </w:rPr>
        <w:t xml:space="preserve">hegemony </w:t>
      </w:r>
      <w:r>
        <w:rPr>
          <w:lang w:val="en-US"/>
        </w:rPr>
        <w:t xml:space="preserve">and as a means of peaceful coexistence and of respect </w:t>
      </w:r>
      <w:r w:rsidR="00693549">
        <w:rPr>
          <w:lang w:val="en-US"/>
        </w:rPr>
        <w:t xml:space="preserve">for </w:t>
      </w:r>
      <w:r>
        <w:rPr>
          <w:lang w:val="en-US"/>
        </w:rPr>
        <w:t>cultural and religious diversity around the world</w:t>
      </w:r>
      <w:r w:rsidRPr="00336D5A">
        <w:rPr>
          <w:lang w:val="en-US"/>
        </w:rPr>
        <w:t xml:space="preserve">.  We have committed to organizing a number of panels with specialists from </w:t>
      </w:r>
      <w:r w:rsidR="00693549">
        <w:rPr>
          <w:lang w:val="en-US"/>
        </w:rPr>
        <w:t xml:space="preserve">different </w:t>
      </w:r>
      <w:r w:rsidRPr="00336D5A">
        <w:rPr>
          <w:lang w:val="en-US"/>
        </w:rPr>
        <w:t>counties at ISCHE</w:t>
      </w:r>
      <w:r>
        <w:rPr>
          <w:lang w:val="en-US"/>
        </w:rPr>
        <w:t xml:space="preserve"> conferences and to then publish</w:t>
      </w:r>
      <w:r w:rsidR="00F455C0">
        <w:rPr>
          <w:lang w:val="en-US"/>
        </w:rPr>
        <w:t>ing</w:t>
      </w:r>
      <w:r>
        <w:rPr>
          <w:lang w:val="en-US"/>
        </w:rPr>
        <w:t xml:space="preserve"> a selection of the </w:t>
      </w:r>
      <w:r w:rsidR="00693549">
        <w:rPr>
          <w:lang w:val="en-US"/>
        </w:rPr>
        <w:t>presentation</w:t>
      </w:r>
      <w:r w:rsidR="00F455C0">
        <w:rPr>
          <w:lang w:val="en-US"/>
        </w:rPr>
        <w:t>s</w:t>
      </w:r>
      <w:r w:rsidR="00693549">
        <w:rPr>
          <w:lang w:val="en-US"/>
        </w:rPr>
        <w:t xml:space="preserve"> </w:t>
      </w:r>
      <w:r>
        <w:rPr>
          <w:lang w:val="en-US"/>
        </w:rPr>
        <w:t>in at least one book</w:t>
      </w:r>
      <w:r w:rsidRPr="00336D5A">
        <w:rPr>
          <w:lang w:val="en-US"/>
        </w:rPr>
        <w:t>.</w:t>
      </w:r>
    </w:p>
    <w:p w:rsidR="00336D5A" w:rsidRPr="00336D5A" w:rsidRDefault="00336D5A" w:rsidP="00804DBE">
      <w:pPr>
        <w:pStyle w:val="CuerpoA"/>
        <w:jc w:val="both"/>
        <w:rPr>
          <w:lang w:val="en-US"/>
        </w:rPr>
      </w:pPr>
    </w:p>
    <w:p w:rsidR="00336D5A" w:rsidRPr="00DC7A20" w:rsidRDefault="00336D5A" w:rsidP="00804DBE">
      <w:pPr>
        <w:pStyle w:val="CuerpoA"/>
        <w:jc w:val="both"/>
        <w:rPr>
          <w:lang w:val="en-US"/>
        </w:rPr>
      </w:pPr>
      <w:r w:rsidRPr="00336D5A">
        <w:rPr>
          <w:lang w:val="en-US"/>
        </w:rPr>
        <w:t xml:space="preserve">This group’s first year of work yielded positive results. </w:t>
      </w:r>
      <w:r w:rsidR="00DC7A20" w:rsidRPr="00DC7A20">
        <w:rPr>
          <w:lang w:val="en-US"/>
        </w:rPr>
        <w:t>T</w:t>
      </w:r>
      <w:r w:rsidRPr="00DC7A20">
        <w:rPr>
          <w:lang w:val="en-US"/>
        </w:rPr>
        <w:t xml:space="preserve">welve interventions </w:t>
      </w:r>
      <w:r w:rsidR="00693549">
        <w:rPr>
          <w:lang w:val="en-US"/>
        </w:rPr>
        <w:t xml:space="preserve">of </w:t>
      </w:r>
      <w:r w:rsidR="00DC7A20" w:rsidRPr="00336D5A">
        <w:rPr>
          <w:lang w:val="en-US"/>
        </w:rPr>
        <w:t xml:space="preserve">four panels with researchers from nine </w:t>
      </w:r>
      <w:r w:rsidR="00DC7A20">
        <w:rPr>
          <w:lang w:val="en-US"/>
        </w:rPr>
        <w:t>countries</w:t>
      </w:r>
      <w:r w:rsidR="00DC7A20" w:rsidRPr="00DC7A20">
        <w:rPr>
          <w:lang w:val="en-US"/>
        </w:rPr>
        <w:t xml:space="preserve"> were </w:t>
      </w:r>
      <w:r w:rsidR="00DC7A20">
        <w:rPr>
          <w:lang w:val="en-US"/>
        </w:rPr>
        <w:t xml:space="preserve">scheduled for </w:t>
      </w:r>
      <w:r w:rsidRPr="00DC7A20">
        <w:rPr>
          <w:lang w:val="en-US"/>
        </w:rPr>
        <w:t>ISCHE 39 in Buenos Aires</w:t>
      </w:r>
      <w:r w:rsidR="00DC7A20">
        <w:rPr>
          <w:lang w:val="en-US"/>
        </w:rPr>
        <w:t xml:space="preserve">; three of them, </w:t>
      </w:r>
      <w:r w:rsidR="00F455C0">
        <w:rPr>
          <w:lang w:val="en-US"/>
        </w:rPr>
        <w:t>featuring</w:t>
      </w:r>
      <w:r w:rsidR="00DC7A20">
        <w:rPr>
          <w:lang w:val="en-US"/>
        </w:rPr>
        <w:t xml:space="preserve"> a total of nine presentations, were held</w:t>
      </w:r>
      <w:r w:rsidRPr="00DC7A20">
        <w:rPr>
          <w:lang w:val="en-US"/>
        </w:rPr>
        <w:t xml:space="preserve">. </w:t>
      </w:r>
      <w:r w:rsidR="00DC7A20" w:rsidRPr="00DC7A20">
        <w:rPr>
          <w:lang w:val="en-US"/>
        </w:rPr>
        <w:t>The quality of the presentations was excellent, and the discussions after them enriching</w:t>
      </w:r>
      <w:r w:rsidRPr="00DC7A20">
        <w:rPr>
          <w:lang w:val="en-US"/>
        </w:rPr>
        <w:t>.</w:t>
      </w:r>
    </w:p>
    <w:p w:rsidR="00336D5A" w:rsidRPr="00DC7A20" w:rsidRDefault="00336D5A" w:rsidP="00804DBE">
      <w:pPr>
        <w:pStyle w:val="CuerpoA"/>
        <w:jc w:val="both"/>
        <w:rPr>
          <w:lang w:val="en-US"/>
        </w:rPr>
      </w:pPr>
    </w:p>
    <w:p w:rsidR="00DC7A20" w:rsidRPr="00DC7A20" w:rsidRDefault="00DC7A20" w:rsidP="00804DBE">
      <w:pPr>
        <w:pStyle w:val="CuerpoA"/>
        <w:jc w:val="both"/>
        <w:rPr>
          <w:lang w:val="en-US"/>
        </w:rPr>
      </w:pPr>
      <w:r w:rsidRPr="00DC7A20">
        <w:rPr>
          <w:lang w:val="en-US"/>
        </w:rPr>
        <w:t xml:space="preserve">Pursuant to those three panels, the following issues on </w:t>
      </w:r>
      <w:r w:rsidR="00693549">
        <w:rPr>
          <w:lang w:val="en-US"/>
        </w:rPr>
        <w:t xml:space="preserve">laic </w:t>
      </w:r>
      <w:r>
        <w:rPr>
          <w:lang w:val="en-US"/>
        </w:rPr>
        <w:t xml:space="preserve">education </w:t>
      </w:r>
      <w:r w:rsidRPr="00DC7A20">
        <w:rPr>
          <w:lang w:val="en-US"/>
        </w:rPr>
        <w:t xml:space="preserve">were identified </w:t>
      </w:r>
      <w:r>
        <w:rPr>
          <w:lang w:val="en-US"/>
        </w:rPr>
        <w:t>as topics for coming sessions</w:t>
      </w:r>
      <w:r w:rsidRPr="00DC7A20">
        <w:rPr>
          <w:lang w:val="en-US"/>
        </w:rPr>
        <w:t>:</w:t>
      </w:r>
    </w:p>
    <w:p w:rsidR="00DC7A20" w:rsidRPr="00DC7A20" w:rsidRDefault="00DC7A20" w:rsidP="00804DBE">
      <w:pPr>
        <w:pStyle w:val="CuerpoA"/>
        <w:jc w:val="both"/>
        <w:rPr>
          <w:lang w:val="en-US"/>
        </w:rPr>
      </w:pPr>
    </w:p>
    <w:p w:rsidR="00DC7A20" w:rsidRPr="00DC7A20" w:rsidRDefault="00DC7A20" w:rsidP="00804DBE">
      <w:pPr>
        <w:pStyle w:val="CuerpoA"/>
        <w:numPr>
          <w:ilvl w:val="0"/>
          <w:numId w:val="1"/>
        </w:numPr>
        <w:jc w:val="both"/>
        <w:rPr>
          <w:lang w:val="en-US"/>
        </w:rPr>
      </w:pPr>
      <w:r w:rsidRPr="00DC7A20">
        <w:rPr>
          <w:lang w:val="en-US"/>
        </w:rPr>
        <w:t xml:space="preserve">The </w:t>
      </w:r>
      <w:r w:rsidR="00693549">
        <w:rPr>
          <w:lang w:val="en-US"/>
        </w:rPr>
        <w:t xml:space="preserve">definition </w:t>
      </w:r>
      <w:r w:rsidRPr="00DC7A20">
        <w:rPr>
          <w:lang w:val="en-US"/>
        </w:rPr>
        <w:t xml:space="preserve">of fundamental </w:t>
      </w:r>
      <w:r w:rsidR="00693549">
        <w:rPr>
          <w:lang w:val="en-US"/>
        </w:rPr>
        <w:t>concepts</w:t>
      </w:r>
      <w:r w:rsidRPr="00DC7A20">
        <w:rPr>
          <w:lang w:val="en-US"/>
        </w:rPr>
        <w:t xml:space="preserve">, theories, categories, and </w:t>
      </w:r>
      <w:r w:rsidR="00F455C0">
        <w:rPr>
          <w:lang w:val="en-US"/>
        </w:rPr>
        <w:t>explanations</w:t>
      </w:r>
      <w:r w:rsidRPr="00DC7A20">
        <w:rPr>
          <w:lang w:val="en-US"/>
        </w:rPr>
        <w:t>.</w:t>
      </w:r>
    </w:p>
    <w:p w:rsidR="00DC7A20" w:rsidRPr="00DC7A20" w:rsidRDefault="00DC7A20" w:rsidP="00804DBE">
      <w:pPr>
        <w:pStyle w:val="CuerpoA"/>
        <w:numPr>
          <w:ilvl w:val="0"/>
          <w:numId w:val="1"/>
        </w:numPr>
        <w:jc w:val="both"/>
        <w:rPr>
          <w:lang w:val="en-US"/>
        </w:rPr>
      </w:pPr>
      <w:r w:rsidRPr="00DC7A20">
        <w:rPr>
          <w:lang w:val="en-US"/>
        </w:rPr>
        <w:t xml:space="preserve">The territorial delimitation of the issues to be addressed, distinguishing and establishing ties between local, </w:t>
      </w:r>
      <w:r>
        <w:rPr>
          <w:lang w:val="en-US"/>
        </w:rPr>
        <w:t>national, and transnational levels</w:t>
      </w:r>
      <w:r w:rsidRPr="00DC7A20">
        <w:rPr>
          <w:lang w:val="en-US"/>
        </w:rPr>
        <w:t>.</w:t>
      </w:r>
    </w:p>
    <w:p w:rsidR="00DC7A20" w:rsidRPr="00DC7A20" w:rsidRDefault="00DC7A20" w:rsidP="00804DBE">
      <w:pPr>
        <w:pStyle w:val="CuerpoA"/>
        <w:numPr>
          <w:ilvl w:val="0"/>
          <w:numId w:val="1"/>
        </w:numPr>
        <w:jc w:val="both"/>
        <w:rPr>
          <w:lang w:val="en-US"/>
        </w:rPr>
      </w:pPr>
      <w:r w:rsidRPr="00DC7A20">
        <w:rPr>
          <w:lang w:val="en-US"/>
        </w:rPr>
        <w:t>The circulation of norms and practices around the world.</w:t>
      </w:r>
    </w:p>
    <w:p w:rsidR="00DC7A20" w:rsidRPr="00DC7A20" w:rsidRDefault="00DC7A20" w:rsidP="00804DBE">
      <w:pPr>
        <w:pStyle w:val="CuerpoA"/>
        <w:numPr>
          <w:ilvl w:val="0"/>
          <w:numId w:val="1"/>
        </w:numPr>
        <w:jc w:val="both"/>
        <w:rPr>
          <w:lang w:val="en-US"/>
        </w:rPr>
      </w:pPr>
      <w:r w:rsidRPr="00DC7A20">
        <w:rPr>
          <w:lang w:val="en-US"/>
        </w:rPr>
        <w:t xml:space="preserve">The intersection between the issues of </w:t>
      </w:r>
      <w:r w:rsidR="00693549">
        <w:rPr>
          <w:lang w:val="en-US"/>
        </w:rPr>
        <w:t xml:space="preserve">laicity </w:t>
      </w:r>
      <w:r>
        <w:rPr>
          <w:lang w:val="en-US"/>
        </w:rPr>
        <w:t xml:space="preserve">in education </w:t>
      </w:r>
      <w:r w:rsidRPr="00DC7A20">
        <w:rPr>
          <w:lang w:val="en-US"/>
        </w:rPr>
        <w:t xml:space="preserve">and </w:t>
      </w:r>
      <w:r>
        <w:rPr>
          <w:lang w:val="en-US"/>
        </w:rPr>
        <w:t>Catholic</w:t>
      </w:r>
      <w:r w:rsidRPr="00DC7A20">
        <w:rPr>
          <w:lang w:val="en-US"/>
        </w:rPr>
        <w:t xml:space="preserve">, </w:t>
      </w:r>
      <w:r w:rsidR="003F09F4">
        <w:rPr>
          <w:lang w:val="en-US"/>
        </w:rPr>
        <w:t>Protestant</w:t>
      </w:r>
      <w:r>
        <w:rPr>
          <w:lang w:val="en-US"/>
        </w:rPr>
        <w:t>, I</w:t>
      </w:r>
      <w:r w:rsidRPr="00DC7A20">
        <w:rPr>
          <w:lang w:val="en-US"/>
        </w:rPr>
        <w:t>slam</w:t>
      </w:r>
      <w:r w:rsidR="003F09F4">
        <w:rPr>
          <w:lang w:val="en-US"/>
        </w:rPr>
        <w:t>ic</w:t>
      </w:r>
      <w:r w:rsidRPr="00DC7A20">
        <w:rPr>
          <w:lang w:val="en-US"/>
        </w:rPr>
        <w:t xml:space="preserve">, </w:t>
      </w:r>
      <w:r w:rsidR="003F09F4">
        <w:rPr>
          <w:lang w:val="en-US"/>
        </w:rPr>
        <w:t>Jewish</w:t>
      </w:r>
      <w:r>
        <w:rPr>
          <w:lang w:val="en-US"/>
        </w:rPr>
        <w:t xml:space="preserve">, and </w:t>
      </w:r>
      <w:r w:rsidR="003F09F4">
        <w:rPr>
          <w:lang w:val="en-US"/>
        </w:rPr>
        <w:t>agnostic and atheist forms</w:t>
      </w:r>
      <w:r w:rsidRPr="00DC7A20">
        <w:rPr>
          <w:lang w:val="en-US"/>
        </w:rPr>
        <w:t>.</w:t>
      </w:r>
    </w:p>
    <w:p w:rsidR="00DC7A20" w:rsidRPr="00DC7A20" w:rsidRDefault="00DC7A20" w:rsidP="00804DBE">
      <w:pPr>
        <w:pStyle w:val="CuerpoA"/>
        <w:ind w:left="720"/>
        <w:jc w:val="both"/>
        <w:rPr>
          <w:lang w:val="en-US"/>
        </w:rPr>
      </w:pPr>
    </w:p>
    <w:p w:rsidR="003F09F4" w:rsidRPr="003F09F4" w:rsidRDefault="003F09F4" w:rsidP="00804DBE">
      <w:pPr>
        <w:pStyle w:val="CuerpoA"/>
        <w:jc w:val="both"/>
        <w:rPr>
          <w:lang w:val="en-US"/>
        </w:rPr>
      </w:pPr>
      <w:r w:rsidRPr="003F09F4">
        <w:rPr>
          <w:lang w:val="en-US"/>
        </w:rPr>
        <w:t>Since the work</w:t>
      </w:r>
      <w:r w:rsidR="00693549">
        <w:rPr>
          <w:lang w:val="en-US"/>
        </w:rPr>
        <w:t>ing</w:t>
      </w:r>
      <w:r w:rsidRPr="003F09F4">
        <w:rPr>
          <w:lang w:val="en-US"/>
        </w:rPr>
        <w:t xml:space="preserve"> group’s interventions at the ISCHE 39 focused on the cases of Argentina, Brazil, Colombia, Spain, France, and Mexico, it was decided that the first book would deal with processes of secularization </w:t>
      </w:r>
      <w:r w:rsidR="00693549">
        <w:rPr>
          <w:lang w:val="en-US"/>
        </w:rPr>
        <w:t xml:space="preserve">and laicity </w:t>
      </w:r>
      <w:r>
        <w:rPr>
          <w:lang w:val="en-US"/>
        </w:rPr>
        <w:t>in Latin countries with Catholic backgrounds</w:t>
      </w:r>
      <w:r w:rsidRPr="003F09F4">
        <w:rPr>
          <w:lang w:val="en-US"/>
        </w:rPr>
        <w:t xml:space="preserve">. The group’s first book may be limited to the nineteenth century, with an emphasis on differences between secular </w:t>
      </w:r>
      <w:r>
        <w:rPr>
          <w:lang w:val="en-US"/>
        </w:rPr>
        <w:t xml:space="preserve">and laic </w:t>
      </w:r>
      <w:r w:rsidRPr="003F09F4">
        <w:rPr>
          <w:lang w:val="en-US"/>
        </w:rPr>
        <w:t>education.</w:t>
      </w:r>
    </w:p>
    <w:p w:rsidR="003F09F4" w:rsidRPr="003F09F4" w:rsidRDefault="003F09F4" w:rsidP="00804DBE">
      <w:pPr>
        <w:pStyle w:val="CuerpoA"/>
        <w:jc w:val="both"/>
        <w:rPr>
          <w:lang w:val="en-US"/>
        </w:rPr>
      </w:pPr>
    </w:p>
    <w:p w:rsidR="003F09F4" w:rsidRPr="003F09F4" w:rsidRDefault="003F09F4" w:rsidP="00804DBE">
      <w:pPr>
        <w:pStyle w:val="CuerpoA"/>
        <w:jc w:val="both"/>
        <w:rPr>
          <w:lang w:val="en-US"/>
        </w:rPr>
      </w:pPr>
      <w:r w:rsidRPr="003F09F4">
        <w:rPr>
          <w:lang w:val="en-US"/>
        </w:rPr>
        <w:t>We will attempt to enrich the group’s work by including other Latin American and European countries</w:t>
      </w:r>
      <w:r>
        <w:rPr>
          <w:lang w:val="en-US"/>
        </w:rPr>
        <w:t xml:space="preserve">, as well as French-speaking </w:t>
      </w:r>
      <w:proofErr w:type="gramStart"/>
      <w:r>
        <w:rPr>
          <w:lang w:val="en-US"/>
        </w:rPr>
        <w:t>Canada,</w:t>
      </w:r>
      <w:r w:rsidRPr="003F09F4">
        <w:rPr>
          <w:lang w:val="en-US"/>
        </w:rPr>
        <w:t xml:space="preserve"> </w:t>
      </w:r>
      <w:r>
        <w:rPr>
          <w:lang w:val="en-US"/>
        </w:rPr>
        <w:t>that</w:t>
      </w:r>
      <w:proofErr w:type="gramEnd"/>
      <w:r>
        <w:rPr>
          <w:lang w:val="en-US"/>
        </w:rPr>
        <w:t xml:space="preserve"> </w:t>
      </w:r>
      <w:r w:rsidRPr="003F09F4">
        <w:rPr>
          <w:lang w:val="en-US"/>
        </w:rPr>
        <w:t xml:space="preserve">have also transitioned from mostly Catholic education to laic </w:t>
      </w:r>
      <w:r>
        <w:rPr>
          <w:lang w:val="en-US"/>
        </w:rPr>
        <w:t>education</w:t>
      </w:r>
      <w:r w:rsidRPr="003F09F4">
        <w:rPr>
          <w:lang w:val="en-US"/>
        </w:rPr>
        <w:t xml:space="preserve">.  </w:t>
      </w:r>
    </w:p>
    <w:p w:rsidR="003F09F4" w:rsidRDefault="003F09F4" w:rsidP="00804DBE">
      <w:pPr>
        <w:pStyle w:val="CuerpoA"/>
        <w:jc w:val="both"/>
        <w:rPr>
          <w:lang w:val="en-US"/>
        </w:rPr>
      </w:pPr>
    </w:p>
    <w:p w:rsidR="00433488" w:rsidRDefault="003F09F4" w:rsidP="00804DBE">
      <w:pPr>
        <w:pStyle w:val="CuerpoA"/>
        <w:jc w:val="both"/>
        <w:rPr>
          <w:lang w:val="en-US"/>
        </w:rPr>
      </w:pPr>
      <w:r w:rsidRPr="003F09F4">
        <w:rPr>
          <w:lang w:val="en-US"/>
        </w:rPr>
        <w:t xml:space="preserve">Three colleagues, from Chile, Belgium, and Uruguay respectively, will join the group and </w:t>
      </w:r>
      <w:r>
        <w:rPr>
          <w:lang w:val="en-US"/>
        </w:rPr>
        <w:t xml:space="preserve">participate </w:t>
      </w:r>
      <w:r w:rsidRPr="003F09F4">
        <w:rPr>
          <w:lang w:val="en-US"/>
        </w:rPr>
        <w:t xml:space="preserve">in panels at ISCHE 39. </w:t>
      </w:r>
    </w:p>
    <w:p w:rsidR="003F09F4" w:rsidRPr="00433488" w:rsidRDefault="00433488" w:rsidP="00433488">
      <w:pPr>
        <w:spacing w:after="0" w:line="240" w:lineRule="auto"/>
        <w:rPr>
          <w:rFonts w:ascii="Cambria" w:eastAsia="Cambria" w:hAnsi="Cambria" w:cs="Cambria"/>
          <w:color w:val="000000"/>
          <w:sz w:val="24"/>
          <w:szCs w:val="24"/>
          <w:u w:color="000000"/>
          <w:bdr w:val="nil"/>
          <w:lang w:val="en-US" w:eastAsia="es-ES"/>
        </w:rPr>
      </w:pPr>
      <w:r>
        <w:rPr>
          <w:lang w:val="en-US"/>
        </w:rPr>
        <w:br w:type="page"/>
      </w:r>
    </w:p>
    <w:p w:rsidR="00F4347C" w:rsidRDefault="00433488" w:rsidP="00382AF4">
      <w:pPr>
        <w:pStyle w:val="CuerpoA"/>
        <w:jc w:val="center"/>
        <w:rPr>
          <w:lang w:val="en-US"/>
        </w:rPr>
      </w:pPr>
      <w:r>
        <w:rPr>
          <w:lang w:val="en-US"/>
        </w:rPr>
        <w:t>GRUPO PERMANENTE DE TRABAJO “HISTORIA DE LA EDUCACIÓN LAICA: CONCEPTOS, PO</w:t>
      </w:r>
      <w:r w:rsidR="00382AF4">
        <w:rPr>
          <w:lang w:val="en-US"/>
        </w:rPr>
        <w:t>LITICAS Y PRACTICAS EN EL MUNDO</w:t>
      </w:r>
      <w:r w:rsidR="00581A9B">
        <w:rPr>
          <w:lang w:val="en-US"/>
        </w:rPr>
        <w:t>”</w:t>
      </w:r>
    </w:p>
    <w:p w:rsidR="00433488" w:rsidRPr="00336D5A" w:rsidRDefault="00433488" w:rsidP="00F4347C">
      <w:pPr>
        <w:pStyle w:val="CuerpoA"/>
        <w:jc w:val="center"/>
        <w:rPr>
          <w:lang w:val="en-US"/>
        </w:rPr>
      </w:pPr>
    </w:p>
    <w:p w:rsidR="00F4347C" w:rsidRPr="00766FA6" w:rsidRDefault="00433488" w:rsidP="00F4347C">
      <w:pPr>
        <w:pStyle w:val="CuerpoA"/>
        <w:jc w:val="center"/>
        <w:rPr>
          <w:b/>
          <w:sz w:val="28"/>
          <w:szCs w:val="28"/>
        </w:rPr>
      </w:pPr>
      <w:r w:rsidRPr="00766FA6">
        <w:rPr>
          <w:b/>
          <w:sz w:val="28"/>
          <w:szCs w:val="28"/>
        </w:rPr>
        <w:t xml:space="preserve">INFORME </w:t>
      </w:r>
      <w:r w:rsidR="00F4347C" w:rsidRPr="00766FA6">
        <w:rPr>
          <w:b/>
          <w:sz w:val="28"/>
          <w:szCs w:val="28"/>
        </w:rPr>
        <w:t xml:space="preserve">2017 </w:t>
      </w:r>
    </w:p>
    <w:p w:rsidR="00F4347C" w:rsidRDefault="00F4347C" w:rsidP="00804DBE">
      <w:pPr>
        <w:pStyle w:val="CuerpoA"/>
        <w:jc w:val="both"/>
        <w:rPr>
          <w:lang w:val="en-US"/>
        </w:rPr>
      </w:pPr>
    </w:p>
    <w:p w:rsidR="00F4347C" w:rsidRDefault="00F4347C" w:rsidP="00F4347C">
      <w:pPr>
        <w:pStyle w:val="CuerpoA"/>
      </w:pPr>
      <w:r>
        <w:t>De acuerdo a los objetivos señalados en la página web de ISCHE sobre este grupo de trabajo permanente, aprobado en julio de 2016 por la asamblea general, nuestro objetivo es contribuir a la explicación de los procesos y condiciones que hicieron posible la transición de la educación religiosa a la educación secular y laica como una de las estrategias para obtener el poder hegemónico de los estados modernos, así como un medio para la coexistencia pacífica y el respeto a la diversidad cultural y religiosa en el mundo.  Nuestro compromiso es organizar varios paneles en los congresos de ISCHE, con especialistas de varios países, seleccionando las ponencias para publicar al menos un libro.</w:t>
      </w:r>
    </w:p>
    <w:p w:rsidR="00F4347C" w:rsidRDefault="00F4347C" w:rsidP="00F4347C">
      <w:pPr>
        <w:pStyle w:val="CuerpoA"/>
      </w:pPr>
    </w:p>
    <w:p w:rsidR="00F4347C" w:rsidRPr="00635809" w:rsidRDefault="00F4347C" w:rsidP="00F4347C">
      <w:pPr>
        <w:pStyle w:val="CuerpoA"/>
      </w:pPr>
      <w:r w:rsidRPr="00635809">
        <w:t>El balance del primer año de gestión de este grupo resultó positivo, ya que s</w:t>
      </w:r>
      <w:r>
        <w:t>e programaron doce participaciones para ISCHE 39 en Buenos Aires, organizadas en cuatro paneles con investigadores de nueve países diferentes, de los cuales se realizaron tres, con nueve ponencias. Las</w:t>
      </w:r>
      <w:r w:rsidRPr="00635809">
        <w:t xml:space="preserve"> presentaciones fueron de muy buena calidad y la discusión muy enriquecedora.</w:t>
      </w:r>
    </w:p>
    <w:p w:rsidR="00F4347C" w:rsidRPr="00635809" w:rsidRDefault="00F4347C" w:rsidP="00F4347C">
      <w:pPr>
        <w:pStyle w:val="CuerpoA"/>
      </w:pPr>
    </w:p>
    <w:p w:rsidR="00F4347C" w:rsidRPr="00635809" w:rsidRDefault="00F4347C" w:rsidP="00F4347C">
      <w:pPr>
        <w:pStyle w:val="CuerpoA"/>
      </w:pPr>
      <w:r>
        <w:t>A partir de los tres paneles que se llevaron a cabo s</w:t>
      </w:r>
      <w:r w:rsidRPr="00635809">
        <w:t xml:space="preserve">e </w:t>
      </w:r>
      <w:r>
        <w:t>identificaron como</w:t>
      </w:r>
      <w:r w:rsidRPr="00635809">
        <w:t xml:space="preserve"> problemáticas sobre la laicidad</w:t>
      </w:r>
      <w:r>
        <w:t xml:space="preserve"> para discutirse en las próximas sesiones:</w:t>
      </w:r>
    </w:p>
    <w:p w:rsidR="00F4347C" w:rsidRPr="00635809" w:rsidRDefault="00F4347C" w:rsidP="00F4347C">
      <w:pPr>
        <w:pStyle w:val="CuerpoA"/>
        <w:numPr>
          <w:ilvl w:val="0"/>
          <w:numId w:val="1"/>
        </w:numPr>
      </w:pPr>
      <w:r>
        <w:t xml:space="preserve">La definición de conceptos, </w:t>
      </w:r>
      <w:r w:rsidRPr="00635809">
        <w:t>t</w:t>
      </w:r>
      <w:r>
        <w:t>eorías, categorías y explicitación de referencias fundamentales.</w:t>
      </w:r>
    </w:p>
    <w:p w:rsidR="00F4347C" w:rsidRPr="00635809" w:rsidRDefault="00F4347C" w:rsidP="00F4347C">
      <w:pPr>
        <w:pStyle w:val="CuerpoA"/>
        <w:numPr>
          <w:ilvl w:val="0"/>
          <w:numId w:val="1"/>
        </w:numPr>
      </w:pPr>
      <w:r>
        <w:t>La delimitación territorial de las problemáticas a tratar</w:t>
      </w:r>
      <w:r w:rsidRPr="00635809">
        <w:t>, distinguiendo y estableciendo relaciones entre lo local, lo nacional y lo transnacional.</w:t>
      </w:r>
    </w:p>
    <w:p w:rsidR="00F4347C" w:rsidRPr="00635809" w:rsidRDefault="00F4347C" w:rsidP="00F4347C">
      <w:pPr>
        <w:pStyle w:val="CuerpoA"/>
        <w:numPr>
          <w:ilvl w:val="0"/>
          <w:numId w:val="1"/>
        </w:numPr>
      </w:pPr>
      <w:r>
        <w:t>La circulación</w:t>
      </w:r>
      <w:r w:rsidRPr="00635809">
        <w:t xml:space="preserve"> de normas y prácticas en el mundo.</w:t>
      </w:r>
    </w:p>
    <w:p w:rsidR="00F4347C" w:rsidRPr="00635809" w:rsidRDefault="00F4347C" w:rsidP="00F4347C">
      <w:pPr>
        <w:pStyle w:val="CuerpoA"/>
        <w:numPr>
          <w:ilvl w:val="0"/>
          <w:numId w:val="1"/>
        </w:numPr>
      </w:pPr>
      <w:r>
        <w:t>El cruce de las problemáticas de la laicidad</w:t>
      </w:r>
      <w:r w:rsidRPr="00635809">
        <w:t xml:space="preserve"> con </w:t>
      </w:r>
      <w:r>
        <w:t>la presencia del catolicismo, pro</w:t>
      </w:r>
      <w:r w:rsidRPr="00635809">
        <w:t>testantismo, islam, judaí</w:t>
      </w:r>
      <w:r>
        <w:t>smo, formas agnósticas y ateas.</w:t>
      </w:r>
    </w:p>
    <w:p w:rsidR="00F4347C" w:rsidRPr="00635809" w:rsidRDefault="00F4347C" w:rsidP="00F4347C">
      <w:pPr>
        <w:pStyle w:val="CuerpoA"/>
      </w:pPr>
    </w:p>
    <w:p w:rsidR="00F4347C" w:rsidRPr="00635809" w:rsidRDefault="00F4347C" w:rsidP="00F4347C">
      <w:pPr>
        <w:pStyle w:val="CuerpoA"/>
      </w:pPr>
      <w:r w:rsidRPr="00635809">
        <w:t>Considerando la</w:t>
      </w:r>
      <w:r>
        <w:t>s participaciones en el ISCHE 39, centradas en casos de Argentina, Brasil, Colombia, España, Francia y México se acordó que el primer libro que resulte de este grupo de trabajo se centre en los procesos de</w:t>
      </w:r>
      <w:r w:rsidRPr="00635809">
        <w:t xml:space="preserve"> laicidad en los países </w:t>
      </w:r>
      <w:r>
        <w:t>de cultura latina</w:t>
      </w:r>
      <w:r w:rsidRPr="00635809">
        <w:t>, d</w:t>
      </w:r>
      <w:r>
        <w:t xml:space="preserve">e antecedentes católicos. Se examinó la posibilidad de limitar el primer libro que surja de este grupo </w:t>
      </w:r>
      <w:r w:rsidRPr="00635809">
        <w:t>a la problemática de seculariza</w:t>
      </w:r>
      <w:r>
        <w:t>ción y laicidad en el siglo XIX, poniendo énfasis a las diferencias entre educación secular y la educación laica.</w:t>
      </w:r>
    </w:p>
    <w:p w:rsidR="00F4347C" w:rsidRDefault="00F4347C" w:rsidP="00F4347C">
      <w:pPr>
        <w:pStyle w:val="CuerpoA"/>
      </w:pPr>
    </w:p>
    <w:p w:rsidR="00F4347C" w:rsidRDefault="00F4347C" w:rsidP="00F4347C">
      <w:pPr>
        <w:pStyle w:val="CuerpoA"/>
      </w:pPr>
      <w:r>
        <w:t xml:space="preserve">Se intentará enriquecer este grupo de trabajo con participantes de otros países latinoamericanos y europeos que han transitado hacia formas de educación laica desde la educación religiosa preponderantemente católica, incluyendo Canadá francoparlante.  </w:t>
      </w:r>
      <w:r w:rsidR="00581A9B">
        <w:t xml:space="preserve"> </w:t>
      </w:r>
      <w:r>
        <w:t>Además de los participantes a los paneles en ISCHE 39, se sumarán al grupo de trabajo tres colegas más de Chile, Bélgica y Uruguay. Se anexan la lista de miembros del grupo y de los paneles que se efectuaron en Buenos Aires.</w:t>
      </w:r>
    </w:p>
    <w:p w:rsidR="00E74E95" w:rsidRDefault="00E74E95" w:rsidP="00F4347C">
      <w:pPr>
        <w:pStyle w:val="CuerpoA"/>
      </w:pPr>
    </w:p>
    <w:p w:rsidR="00E74E95" w:rsidRDefault="00E74E95" w:rsidP="00F4347C">
      <w:pPr>
        <w:pStyle w:val="CuerpoA"/>
      </w:pPr>
    </w:p>
    <w:p w:rsidR="00F4347C" w:rsidRDefault="00F4347C" w:rsidP="00F4347C">
      <w:pPr>
        <w:pStyle w:val="CuerpoA"/>
      </w:pPr>
    </w:p>
    <w:p w:rsidR="00581A9B" w:rsidRDefault="00581A9B" w:rsidP="00581A9B">
      <w:pPr>
        <w:pStyle w:val="CuerpoA"/>
        <w:jc w:val="center"/>
      </w:pPr>
      <w:r>
        <w:t xml:space="preserve">SWG “ HISTOIRE DE L’ÉDUCATION LAÏQUE : </w:t>
      </w:r>
    </w:p>
    <w:p w:rsidR="0002271A" w:rsidRDefault="00581A9B" w:rsidP="00581A9B">
      <w:pPr>
        <w:pStyle w:val="CuerpoA"/>
        <w:jc w:val="center"/>
      </w:pPr>
      <w:r>
        <w:t>CONCEPTS, APROCHES POLITIQUES ET PRATIQUES DANS LE MONDE”</w:t>
      </w:r>
    </w:p>
    <w:p w:rsidR="00F4347C" w:rsidRPr="00336D5A" w:rsidRDefault="00F4347C" w:rsidP="00F4347C">
      <w:pPr>
        <w:pStyle w:val="CuerpoA"/>
        <w:jc w:val="center"/>
        <w:rPr>
          <w:lang w:val="en-US"/>
        </w:rPr>
      </w:pPr>
      <w:r w:rsidRPr="00F4347C">
        <w:rPr>
          <w:lang w:val="en-US"/>
        </w:rPr>
        <w:t xml:space="preserve"> </w:t>
      </w:r>
    </w:p>
    <w:p w:rsidR="0002271A" w:rsidRPr="00D01212" w:rsidRDefault="00D01212" w:rsidP="0002271A">
      <w:pPr>
        <w:pStyle w:val="CuerpoA"/>
        <w:jc w:val="center"/>
        <w:rPr>
          <w:b/>
          <w:sz w:val="28"/>
          <w:szCs w:val="28"/>
        </w:rPr>
      </w:pPr>
      <w:r w:rsidRPr="00D01212">
        <w:rPr>
          <w:b/>
          <w:sz w:val="28"/>
          <w:szCs w:val="28"/>
        </w:rPr>
        <w:t xml:space="preserve">RAPPORT </w:t>
      </w:r>
      <w:r w:rsidR="0002271A" w:rsidRPr="00D01212">
        <w:rPr>
          <w:b/>
          <w:sz w:val="28"/>
          <w:szCs w:val="28"/>
        </w:rPr>
        <w:t>2017</w:t>
      </w:r>
    </w:p>
    <w:p w:rsidR="00F4347C" w:rsidRPr="00635809" w:rsidRDefault="00F4347C" w:rsidP="00F4347C">
      <w:pPr>
        <w:pStyle w:val="CuerpoA"/>
      </w:pPr>
    </w:p>
    <w:p w:rsidR="00F4347C" w:rsidRDefault="00F4347C" w:rsidP="00F4347C">
      <w:pPr>
        <w:pStyle w:val="CuerpoA"/>
        <w:jc w:val="both"/>
      </w:pPr>
      <w:r>
        <w:t xml:space="preserve">En fonction des objectifs indiqués dans la page Web de l’ISCHE, ce groupe de travail permanent approuvé lors de l’assemblée générale de juillet 2016 à Chicago, s’est fixé comme objectif de contribu.er à expliquer quelles sont les processus et les conditions qui permettent de passer d’une éducation religieuse à une éducation séculière et laïque. C’est une stratégie qui permetra dans un Etat moderne de parvenir à une coexistence pacifique et au respect de la diversité culturelle et religieuse dans le monde. </w:t>
      </w:r>
    </w:p>
    <w:p w:rsidR="00F4347C" w:rsidRDefault="00F4347C" w:rsidP="00F4347C">
      <w:pPr>
        <w:pStyle w:val="CuerpoA"/>
        <w:jc w:val="both"/>
      </w:pPr>
      <w:r>
        <w:t xml:space="preserve"> Nous avons organisé plusieurs panels au congrès de l’ISCHE à Buenos AERES, avec des spécialistes de différents pays dont les communications pourront être publiés dans un livre. En définitive, les résultats de l’organisation de ce premier groupe sont largement positifs. Quatre pane</w:t>
      </w:r>
      <w:r w:rsidR="00CB7815">
        <w:t>ls ont été organisés à Buenos Ai</w:t>
      </w:r>
      <w:r>
        <w:t>res, avec des communicants de 9 pays différents. Les communications furent de bonne qualité et la discussion très enrichissante.</w:t>
      </w:r>
    </w:p>
    <w:p w:rsidR="00F4347C" w:rsidRDefault="00F4347C" w:rsidP="00F4347C">
      <w:pPr>
        <w:pStyle w:val="CuerpoA"/>
        <w:jc w:val="both"/>
      </w:pPr>
      <w:r>
        <w:t>A partir de ces panels, un certain nombre de problématiques ont été repérées afin d’être soumis à discussion lors de la prochaine session :</w:t>
      </w:r>
    </w:p>
    <w:p w:rsidR="00F4347C" w:rsidRDefault="00F4347C" w:rsidP="00F4347C">
      <w:pPr>
        <w:pStyle w:val="CuerpoA"/>
        <w:numPr>
          <w:ilvl w:val="0"/>
          <w:numId w:val="3"/>
        </w:numPr>
        <w:jc w:val="both"/>
      </w:pPr>
      <w:r>
        <w:t>Définition des concepts, des théories et des catégories d’explication donnant les références fondamentales</w:t>
      </w:r>
    </w:p>
    <w:p w:rsidR="00F4347C" w:rsidRDefault="00F4347C" w:rsidP="00F4347C">
      <w:pPr>
        <w:pStyle w:val="CuerpoA"/>
        <w:numPr>
          <w:ilvl w:val="0"/>
          <w:numId w:val="3"/>
        </w:numPr>
        <w:jc w:val="both"/>
      </w:pPr>
      <w:r>
        <w:t>Délimitation terrotoriale des problématiques à traiter, en distinguant et en établissant les relations entre le local, le national et le transnational.</w:t>
      </w:r>
    </w:p>
    <w:p w:rsidR="00F4347C" w:rsidRPr="00635809" w:rsidRDefault="00F4347C" w:rsidP="00F4347C">
      <w:pPr>
        <w:pStyle w:val="CuerpoA"/>
        <w:numPr>
          <w:ilvl w:val="0"/>
          <w:numId w:val="1"/>
        </w:numPr>
      </w:pPr>
      <w:r>
        <w:t>La circulation des normes et des pratiques dans le monde</w:t>
      </w:r>
    </w:p>
    <w:p w:rsidR="00F4347C" w:rsidRPr="00635809" w:rsidRDefault="00F4347C" w:rsidP="00F4347C">
      <w:pPr>
        <w:pStyle w:val="CuerpoA"/>
        <w:ind w:left="720"/>
        <w:jc w:val="both"/>
      </w:pPr>
      <w:r>
        <w:t>Le croisement des problématiques de la laïcité avec la présence du catholicisme, du protestantisme, de l’islam, du judaïsme, des formes d’agnosticisme et d’athéisme.</w:t>
      </w:r>
    </w:p>
    <w:p w:rsidR="00F4347C" w:rsidRPr="00635809" w:rsidRDefault="00F4347C" w:rsidP="00F4347C">
      <w:pPr>
        <w:pStyle w:val="CuerpoA"/>
        <w:jc w:val="both"/>
      </w:pPr>
      <w:r>
        <w:t>Considérant les participants à ISCHE 39, centré sur le cas de l’Argentine, du Brésil, de la Colombie, de l’Espagne, de la France et du Mexique, nous nous sommes accordés sur le fait que le premier livre qui résulterait de ce groupe de travail serait centré sur le processus de laïcité dans les pays de culture latine, notamment catholique. On envisage de limiter le contenu du premier livre de ce groupe à la problématique de la sécularisation au XIX</w:t>
      </w:r>
      <w:r w:rsidRPr="007D0ED4">
        <w:rPr>
          <w:vertAlign w:val="superscript"/>
        </w:rPr>
        <w:t>e</w:t>
      </w:r>
      <w:r>
        <w:t xml:space="preserve"> siècle afin de mieux comprendre la différence ente éducation séculière et laïque.</w:t>
      </w:r>
    </w:p>
    <w:p w:rsidR="00F4347C" w:rsidRDefault="00F4347C" w:rsidP="00F4347C">
      <w:pPr>
        <w:pStyle w:val="CuerpoA"/>
        <w:jc w:val="both"/>
      </w:pPr>
      <w:r>
        <w:t>Des participants d’autres pays se sont joints à nous lors de ce groupe de travail : Amérique latine et Europe, Canada francophone : c’est la transition d’une forme d’éducation religieuse essentiellement catholique  à une forme d’éducation laïque.</w:t>
      </w:r>
    </w:p>
    <w:p w:rsidR="00F4347C" w:rsidRPr="00B56782" w:rsidRDefault="00F4347C" w:rsidP="00B56782">
      <w:pPr>
        <w:pStyle w:val="CuerpoA"/>
      </w:pPr>
      <w:r>
        <w:t xml:space="preserve">De nouveaux collègues viendront se joindre à nous originaires du Chili, de France, de Belgique et d’Uruguy. En annexe est jointe la liste des membres du groupe et des panels de Buenos Aeres. </w:t>
      </w:r>
    </w:p>
    <w:p w:rsidR="00F4347C" w:rsidRPr="00693549" w:rsidRDefault="00F4347C" w:rsidP="00804DBE">
      <w:pPr>
        <w:pStyle w:val="CuerpoA"/>
        <w:jc w:val="both"/>
        <w:rPr>
          <w:lang w:val="en-US"/>
        </w:rPr>
      </w:pPr>
    </w:p>
    <w:p w:rsidR="006E3E64" w:rsidRPr="00336D5A" w:rsidRDefault="006E3E64" w:rsidP="006E3E64">
      <w:pPr>
        <w:pStyle w:val="CuerpoA"/>
        <w:jc w:val="center"/>
        <w:rPr>
          <w:b/>
          <w:lang w:val="en-US"/>
        </w:rPr>
      </w:pPr>
      <w:r w:rsidRPr="00693549">
        <w:rPr>
          <w:lang w:val="en-US"/>
        </w:rPr>
        <w:br w:type="page"/>
      </w:r>
      <w:r w:rsidRPr="00336D5A">
        <w:rPr>
          <w:b/>
          <w:lang w:val="en-US"/>
        </w:rPr>
        <w:t>PANELS OF THE STANDING WORKING GROUP</w:t>
      </w:r>
    </w:p>
    <w:p w:rsidR="006E3E64" w:rsidRPr="00336D5A" w:rsidRDefault="006E3E64" w:rsidP="006E3E64">
      <w:pPr>
        <w:pStyle w:val="CuerpoA"/>
        <w:jc w:val="center"/>
        <w:rPr>
          <w:b/>
          <w:lang w:val="en-US"/>
        </w:rPr>
      </w:pPr>
      <w:r w:rsidRPr="00336D5A">
        <w:rPr>
          <w:b/>
          <w:lang w:val="en-US"/>
        </w:rPr>
        <w:t xml:space="preserve">HISTORY OF LAIC EDUCATION: CONCEPTS, POLICIES AND PRACTICES AROUND THE WORLD, ISCHE 39, </w:t>
      </w:r>
      <w:proofErr w:type="gramStart"/>
      <w:r w:rsidRPr="00336D5A">
        <w:rPr>
          <w:b/>
          <w:lang w:val="en-US"/>
        </w:rPr>
        <w:t>Buenos</w:t>
      </w:r>
      <w:proofErr w:type="gramEnd"/>
      <w:r w:rsidRPr="00336D5A">
        <w:rPr>
          <w:b/>
          <w:lang w:val="en-US"/>
        </w:rPr>
        <w:t xml:space="preserve"> Aires 2017.</w:t>
      </w:r>
    </w:p>
    <w:p w:rsidR="006E3E64" w:rsidRPr="00336D5A" w:rsidRDefault="006E3E64" w:rsidP="006E3E64">
      <w:pPr>
        <w:spacing w:line="240" w:lineRule="auto"/>
        <w:contextualSpacing/>
        <w:jc w:val="center"/>
        <w:rPr>
          <w:lang w:val="en-US"/>
        </w:rPr>
      </w:pPr>
    </w:p>
    <w:p w:rsidR="006E3E64" w:rsidRPr="006F7028" w:rsidRDefault="006E3E64" w:rsidP="006E3E64">
      <w:pPr>
        <w:spacing w:line="240" w:lineRule="auto"/>
        <w:contextualSpacing/>
        <w:jc w:val="center"/>
        <w:rPr>
          <w:lang w:val="es-ES"/>
        </w:rPr>
      </w:pPr>
      <w:r w:rsidRPr="00336D5A">
        <w:rPr>
          <w:lang w:val="en-US"/>
        </w:rPr>
        <w:t>PANE</w:t>
      </w:r>
      <w:r w:rsidR="00292B0A">
        <w:rPr>
          <w:lang w:val="en-US"/>
        </w:rPr>
        <w:t>L 1  (Chair: Bruno Poucet</w:t>
      </w:r>
      <w:proofErr w:type="gramStart"/>
      <w:r w:rsidR="00292B0A">
        <w:rPr>
          <w:lang w:val="en-US"/>
        </w:rPr>
        <w:t xml:space="preserve">)    </w:t>
      </w:r>
      <w:bookmarkStart w:id="0" w:name="_GoBack"/>
      <w:bookmarkEnd w:id="0"/>
      <w:r w:rsidRPr="00336D5A">
        <w:rPr>
          <w:b/>
          <w:lang w:val="en-US"/>
        </w:rPr>
        <w:t>Miércoles</w:t>
      </w:r>
      <w:proofErr w:type="gramEnd"/>
      <w:r w:rsidRPr="00336D5A">
        <w:rPr>
          <w:b/>
          <w:lang w:val="en-US"/>
        </w:rPr>
        <w:t xml:space="preserve"> 19 , 10.30 – 12.00 .   </w:t>
      </w:r>
      <w:r w:rsidRPr="006F7028">
        <w:rPr>
          <w:b/>
          <w:lang w:val="es-ES"/>
        </w:rPr>
        <w:t>Room 4.5</w:t>
      </w:r>
    </w:p>
    <w:p w:rsidR="006E3E64" w:rsidRPr="006F7028" w:rsidRDefault="006E3E64" w:rsidP="006E3E64">
      <w:pPr>
        <w:spacing w:line="240" w:lineRule="auto"/>
        <w:contextualSpacing/>
        <w:jc w:val="center"/>
        <w:rPr>
          <w:lang w:val="es-ES"/>
        </w:rPr>
      </w:pPr>
      <w:r w:rsidRPr="006F7028">
        <w:rPr>
          <w:lang w:val="es-ES"/>
        </w:rPr>
        <w:t>AROUND THE EMERGENCE OF LAIC (SECULAR) EDUCATION</w:t>
      </w:r>
    </w:p>
    <w:tbl>
      <w:tblPr>
        <w:tblStyle w:val="TableNormal"/>
        <w:tblW w:w="104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0"/>
        <w:gridCol w:w="6218"/>
      </w:tblGrid>
      <w:tr w:rsidR="006E3E64" w:rsidRPr="006F7028">
        <w:trPr>
          <w:trHeight w:val="367"/>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Cuerpo"/>
              <w:contextualSpacing/>
              <w:rPr>
                <w:rStyle w:val="NingunoA"/>
                <w:rFonts w:asciiTheme="minorHAnsi" w:eastAsiaTheme="minorHAnsi" w:hAnsiTheme="minorHAnsi" w:cstheme="minorBidi"/>
                <w:color w:val="auto"/>
                <w:sz w:val="22"/>
                <w:szCs w:val="22"/>
                <w:bdr w:val="none" w:sz="0" w:space="0" w:color="auto"/>
                <w:lang w:eastAsia="en-US"/>
              </w:rPr>
            </w:pPr>
            <w:r w:rsidRPr="006F7028">
              <w:rPr>
                <w:rStyle w:val="NingunoA"/>
                <w:rFonts w:asciiTheme="minorHAnsi" w:hAnsiTheme="minorHAnsi" w:cs="Times New Roman"/>
              </w:rPr>
              <w:t>Alejandro Ortiz Cirilo</w:t>
            </w:r>
          </w:p>
          <w:p w:rsidR="006E3E64" w:rsidRPr="006F7028" w:rsidRDefault="006E3E64" w:rsidP="006E3E64">
            <w:pPr>
              <w:pStyle w:val="Cuerpo"/>
              <w:contextualSpacing/>
              <w:rPr>
                <w:rFonts w:asciiTheme="minorHAnsi" w:hAnsiTheme="minorHAnsi" w:cs="Times New Roman"/>
                <w:lang w:val="es-ES_tradnl"/>
              </w:rPr>
            </w:pPr>
            <w:r w:rsidRPr="006F7028">
              <w:rPr>
                <w:rStyle w:val="NingunoA"/>
                <w:rFonts w:asciiTheme="minorHAnsi" w:hAnsiTheme="minorHAnsi" w:cs="Times New Roman"/>
              </w:rPr>
              <w:t>Universidad Autónoma del Estado de Morelos (México)</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spacing w:line="240" w:lineRule="auto"/>
              <w:contextualSpacing/>
              <w:rPr>
                <w:rFonts w:asciiTheme="minorHAnsi" w:hAnsiTheme="minorHAnsi"/>
                <w:i/>
                <w:color w:val="222222"/>
                <w:sz w:val="20"/>
                <w:szCs w:val="20"/>
                <w:shd w:val="clear" w:color="auto" w:fill="FFFFFF"/>
              </w:rPr>
            </w:pPr>
            <w:r w:rsidRPr="006F7028">
              <w:rPr>
                <w:rFonts w:asciiTheme="minorHAnsi" w:eastAsia="Times New Roman" w:hAnsiTheme="minorHAnsi"/>
                <w:i/>
                <w:sz w:val="20"/>
                <w:szCs w:val="20"/>
                <w:shd w:val="clear" w:color="auto" w:fill="FFFFFF"/>
              </w:rPr>
              <w:t>La emergencia de la educación laica en América Latina: los casos de Argentina, Brasil y México (1857-1891).</w:t>
            </w:r>
          </w:p>
        </w:tc>
      </w:tr>
      <w:tr w:rsidR="006E3E64" w:rsidRPr="00F455C0">
        <w:trPr>
          <w:trHeight w:val="367"/>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Cuerpo"/>
              <w:contextualSpacing/>
              <w:rPr>
                <w:rFonts w:asciiTheme="minorHAnsi" w:hAnsiTheme="minorHAnsi" w:cs="Times New Roman"/>
                <w:lang w:val="es-ES_tradnl"/>
              </w:rPr>
            </w:pPr>
            <w:r w:rsidRPr="006F7028">
              <w:rPr>
                <w:rFonts w:asciiTheme="minorHAnsi" w:hAnsiTheme="minorHAnsi" w:cs="Times New Roman"/>
                <w:lang w:val="es-ES_tradnl"/>
              </w:rPr>
              <w:t>Felicitas Acosta</w:t>
            </w:r>
          </w:p>
          <w:p w:rsidR="006E3E64" w:rsidRPr="006F7028" w:rsidRDefault="006E3E64" w:rsidP="006E3E64">
            <w:pPr>
              <w:pStyle w:val="Cuerpo"/>
              <w:contextualSpacing/>
              <w:rPr>
                <w:rFonts w:asciiTheme="minorHAnsi" w:hAnsiTheme="minorHAnsi" w:cs="Times New Roman"/>
                <w:lang w:val="es-ES_tradnl"/>
              </w:rPr>
            </w:pPr>
            <w:r w:rsidRPr="006F7028">
              <w:rPr>
                <w:rFonts w:asciiTheme="minorHAnsi" w:hAnsiTheme="minorHAnsi" w:cs="Times New Roman"/>
                <w:lang w:val="es-ES_tradnl"/>
              </w:rPr>
              <w:t xml:space="preserve">Universidad Nacional de General Sarmiento </w:t>
            </w:r>
          </w:p>
          <w:p w:rsidR="006E3E64" w:rsidRPr="006F7028" w:rsidRDefault="006E3E64" w:rsidP="006E3E64">
            <w:pPr>
              <w:pStyle w:val="Cuerpo"/>
              <w:contextualSpacing/>
              <w:rPr>
                <w:rFonts w:asciiTheme="minorHAnsi" w:hAnsiTheme="minorHAnsi" w:cs="Times New Roman"/>
                <w:lang w:val="es-ES_tradnl"/>
              </w:rPr>
            </w:pPr>
            <w:r w:rsidRPr="006F7028">
              <w:rPr>
                <w:rFonts w:asciiTheme="minorHAnsi" w:hAnsiTheme="minorHAnsi" w:cs="Times New Roman"/>
                <w:lang w:val="es-ES_tradnl"/>
              </w:rPr>
              <w:t>(Argentina)</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336D5A" w:rsidRDefault="006E3E64" w:rsidP="006E3E64">
            <w:pPr>
              <w:spacing w:line="240" w:lineRule="auto"/>
              <w:contextualSpacing/>
              <w:rPr>
                <w:rFonts w:asciiTheme="minorHAnsi" w:hAnsiTheme="minorHAnsi"/>
                <w:i/>
                <w:color w:val="222222"/>
                <w:sz w:val="20"/>
                <w:szCs w:val="20"/>
                <w:shd w:val="clear" w:color="auto" w:fill="FFFFFF"/>
                <w:lang w:val="en-US"/>
              </w:rPr>
            </w:pPr>
            <w:r w:rsidRPr="00336D5A">
              <w:rPr>
                <w:rFonts w:asciiTheme="minorHAnsi" w:hAnsiTheme="minorHAnsi"/>
                <w:i/>
                <w:color w:val="222222"/>
                <w:sz w:val="20"/>
                <w:szCs w:val="20"/>
                <w:shd w:val="clear" w:color="auto" w:fill="FFFFFF"/>
                <w:lang w:val="en-US"/>
              </w:rPr>
              <w:t>Laicism at the Origins of the Argentine Educational System: A Perspective Based on the Configuration of the Secondary School</w:t>
            </w:r>
          </w:p>
          <w:p w:rsidR="006E3E64" w:rsidRPr="00336D5A" w:rsidRDefault="006E3E64" w:rsidP="006E3E64">
            <w:pPr>
              <w:pStyle w:val="NormalWeb"/>
              <w:spacing w:before="0" w:beforeAutospacing="0" w:after="0" w:afterAutospacing="0"/>
              <w:contextualSpacing/>
              <w:rPr>
                <w:rFonts w:asciiTheme="minorHAnsi" w:hAnsiTheme="minorHAnsi"/>
                <w:i/>
                <w:lang w:val="en-US"/>
              </w:rPr>
            </w:pPr>
          </w:p>
        </w:tc>
      </w:tr>
      <w:tr w:rsidR="006E3E64" w:rsidRPr="006F7028">
        <w:trPr>
          <w:trHeight w:val="882"/>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336D5A" w:rsidRDefault="006E3E64" w:rsidP="006E3E64">
            <w:pPr>
              <w:pStyle w:val="Cuerpo"/>
              <w:contextualSpacing/>
              <w:rPr>
                <w:rFonts w:asciiTheme="minorHAnsi" w:hAnsiTheme="minorHAnsi" w:cs="Times New Roman"/>
                <w:lang w:val="es-AR"/>
              </w:rPr>
            </w:pPr>
            <w:r w:rsidRPr="006F7028">
              <w:rPr>
                <w:rFonts w:asciiTheme="minorHAnsi" w:hAnsiTheme="minorHAnsi" w:cs="Times New Roman"/>
                <w:lang w:val="es-ES_tradnl"/>
              </w:rPr>
              <w:t>Adelina Arredondo</w:t>
            </w:r>
          </w:p>
          <w:p w:rsidR="006E3E64" w:rsidRPr="006F7028" w:rsidRDefault="006E3E64" w:rsidP="006E3E64">
            <w:pPr>
              <w:pStyle w:val="Cuerpo"/>
              <w:contextualSpacing/>
              <w:rPr>
                <w:rFonts w:asciiTheme="minorHAnsi" w:hAnsiTheme="minorHAnsi" w:cs="Times New Roman"/>
              </w:rPr>
            </w:pPr>
            <w:r w:rsidRPr="006F7028">
              <w:rPr>
                <w:rFonts w:asciiTheme="minorHAnsi" w:hAnsiTheme="minorHAnsi" w:cs="Times New Roman"/>
                <w:lang w:val="es-ES_tradnl"/>
              </w:rPr>
              <w:t>Instituto de Ciencias de la Educación, Universidad Autónoma del Estado de Morelos. (M</w:t>
            </w:r>
            <w:r w:rsidRPr="006F7028">
              <w:rPr>
                <w:rFonts w:asciiTheme="minorHAnsi" w:hAnsiTheme="minorHAnsi" w:cs="Times New Roman"/>
                <w:lang w:val="fr-FR"/>
              </w:rPr>
              <w:t>é</w:t>
            </w:r>
            <w:r w:rsidRPr="006F7028">
              <w:rPr>
                <w:rFonts w:asciiTheme="minorHAnsi" w:hAnsiTheme="minorHAnsi" w:cs="Times New Roman"/>
                <w:lang w:val="pt-PT"/>
              </w:rPr>
              <w:t>xico)</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NormalWeb"/>
              <w:spacing w:before="0" w:beforeAutospacing="0" w:after="0" w:afterAutospacing="0"/>
              <w:contextualSpacing/>
              <w:rPr>
                <w:rFonts w:asciiTheme="minorHAnsi" w:hAnsiTheme="minorHAnsi"/>
                <w:i/>
              </w:rPr>
            </w:pPr>
            <w:r w:rsidRPr="006F7028">
              <w:rPr>
                <w:rFonts w:asciiTheme="minorHAnsi" w:hAnsiTheme="minorHAnsi"/>
                <w:i/>
              </w:rPr>
              <w:t xml:space="preserve">La laicidad educativa en el currículum de “estudios preparatorios” </w:t>
            </w:r>
          </w:p>
          <w:p w:rsidR="006E3E64" w:rsidRPr="006F7028" w:rsidRDefault="006E3E64" w:rsidP="006E3E64">
            <w:pPr>
              <w:pStyle w:val="NormalWeb"/>
              <w:spacing w:before="0" w:beforeAutospacing="0" w:after="0" w:afterAutospacing="0"/>
              <w:contextualSpacing/>
              <w:rPr>
                <w:rFonts w:asciiTheme="minorHAnsi" w:hAnsiTheme="minorHAnsi"/>
                <w:i/>
              </w:rPr>
            </w:pPr>
            <w:r w:rsidRPr="006F7028">
              <w:rPr>
                <w:rFonts w:asciiTheme="minorHAnsi" w:hAnsiTheme="minorHAnsi"/>
                <w:i/>
              </w:rPr>
              <w:t>en México (1834-1874).</w:t>
            </w:r>
          </w:p>
        </w:tc>
      </w:tr>
    </w:tbl>
    <w:p w:rsidR="006E3E64" w:rsidRPr="006F7028" w:rsidRDefault="006E3E64" w:rsidP="006E3E64">
      <w:pPr>
        <w:spacing w:line="240" w:lineRule="auto"/>
        <w:contextualSpacing/>
        <w:rPr>
          <w:sz w:val="20"/>
          <w:szCs w:val="20"/>
          <w:lang w:val="es-ES"/>
        </w:rPr>
      </w:pPr>
    </w:p>
    <w:p w:rsidR="006E3E64" w:rsidRPr="006F7028" w:rsidRDefault="006E3E64" w:rsidP="006E3E64">
      <w:pPr>
        <w:spacing w:line="240" w:lineRule="auto"/>
        <w:ind w:left="2124" w:hanging="2124"/>
        <w:contextualSpacing/>
        <w:jc w:val="center"/>
        <w:rPr>
          <w:sz w:val="20"/>
          <w:szCs w:val="20"/>
          <w:lang w:val="es-ES"/>
        </w:rPr>
      </w:pPr>
      <w:r w:rsidRPr="006F7028">
        <w:rPr>
          <w:sz w:val="20"/>
          <w:szCs w:val="20"/>
          <w:lang w:val="es-ES"/>
        </w:rPr>
        <w:t xml:space="preserve">PANEL 2  (Chair: Antonio Canales)    </w:t>
      </w:r>
      <w:r w:rsidRPr="006F7028">
        <w:rPr>
          <w:b/>
          <w:sz w:val="20"/>
          <w:szCs w:val="20"/>
          <w:lang w:val="es-ES"/>
        </w:rPr>
        <w:t>Martes 18,  12.30 A 14.30.   Room 5.2</w:t>
      </w:r>
    </w:p>
    <w:p w:rsidR="006E3E64" w:rsidRPr="00336D5A" w:rsidRDefault="006E3E64" w:rsidP="006F7028">
      <w:pPr>
        <w:spacing w:line="240" w:lineRule="auto"/>
        <w:contextualSpacing/>
        <w:jc w:val="center"/>
        <w:rPr>
          <w:sz w:val="20"/>
          <w:szCs w:val="20"/>
          <w:lang w:val="en-US"/>
        </w:rPr>
      </w:pPr>
      <w:r w:rsidRPr="00336D5A">
        <w:rPr>
          <w:sz w:val="20"/>
          <w:szCs w:val="20"/>
          <w:lang w:val="en-US"/>
        </w:rPr>
        <w:t>PROPOSALS AND AGENTS IN THE CONSTRUCTION OF THE LAIC EDUCATION</w:t>
      </w:r>
    </w:p>
    <w:tbl>
      <w:tblPr>
        <w:tblStyle w:val="TableNormal"/>
        <w:tblW w:w="104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0"/>
        <w:gridCol w:w="6218"/>
      </w:tblGrid>
      <w:tr w:rsidR="006E3E64" w:rsidRPr="00F455C0">
        <w:trPr>
          <w:trHeight w:val="1140"/>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Cuerpo"/>
              <w:contextualSpacing/>
              <w:rPr>
                <w:rFonts w:asciiTheme="minorHAnsi" w:hAnsiTheme="minorHAnsi" w:cs="Times New Roman"/>
                <w:lang w:val="es-ES_tradnl"/>
              </w:rPr>
            </w:pPr>
            <w:r w:rsidRPr="006F7028">
              <w:rPr>
                <w:rFonts w:asciiTheme="minorHAnsi" w:hAnsiTheme="minorHAnsi" w:cs="Times New Roman"/>
                <w:lang w:val="es-ES_tradnl"/>
              </w:rPr>
              <w:t>Elisabeth Farias Da Silva,</w:t>
            </w:r>
          </w:p>
          <w:p w:rsidR="006E3E64" w:rsidRPr="006F7028" w:rsidRDefault="006E3E64" w:rsidP="006E3E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heme="minorHAnsi" w:hAnsiTheme="minorHAnsi"/>
                <w:sz w:val="20"/>
                <w:szCs w:val="20"/>
                <w:lang w:val="es-ES_tradnl"/>
              </w:rPr>
            </w:pPr>
            <w:r w:rsidRPr="006F7028">
              <w:rPr>
                <w:rFonts w:asciiTheme="minorHAnsi" w:hAnsiTheme="minorHAnsi"/>
                <w:sz w:val="20"/>
                <w:szCs w:val="20"/>
                <w:lang w:val="es-ES_tradnl"/>
              </w:rPr>
              <w:t>Universidade Federal de Santa Catarina (BRASIL)</w:t>
            </w:r>
          </w:p>
          <w:p w:rsidR="006E3E64" w:rsidRPr="006F7028" w:rsidRDefault="006E3E64" w:rsidP="006E3E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heme="minorHAnsi" w:eastAsia="Times New Roman" w:hAnsiTheme="minorHAnsi"/>
                <w:color w:val="000000"/>
                <w:sz w:val="20"/>
                <w:szCs w:val="20"/>
                <w:bdr w:val="none" w:sz="0" w:space="0" w:color="auto"/>
                <w:shd w:val="clear" w:color="auto" w:fill="FFFFFF"/>
                <w:lang w:eastAsia="es-ES"/>
              </w:rPr>
            </w:pPr>
            <w:r w:rsidRPr="006F7028">
              <w:rPr>
                <w:rFonts w:asciiTheme="minorHAnsi" w:hAnsiTheme="minorHAnsi"/>
                <w:sz w:val="20"/>
                <w:szCs w:val="20"/>
              </w:rPr>
              <w:t>Betânia de Oliveira Laterza Ribeiro</w:t>
            </w:r>
          </w:p>
          <w:p w:rsidR="006E3E64" w:rsidRPr="006F7028" w:rsidRDefault="006E3E64" w:rsidP="006E3E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asciiTheme="minorHAnsi" w:eastAsia="Times New Roman" w:hAnsiTheme="minorHAnsi"/>
                <w:color w:val="000000"/>
                <w:sz w:val="20"/>
                <w:szCs w:val="20"/>
                <w:bdr w:val="none" w:sz="0" w:space="0" w:color="auto"/>
                <w:shd w:val="clear" w:color="auto" w:fill="FFFFFF"/>
                <w:lang w:eastAsia="es-ES"/>
              </w:rPr>
            </w:pPr>
            <w:r w:rsidRPr="006F7028">
              <w:rPr>
                <w:rFonts w:asciiTheme="minorHAnsi" w:hAnsiTheme="minorHAnsi"/>
                <w:sz w:val="20"/>
                <w:szCs w:val="20"/>
              </w:rPr>
              <w:t>Universidade Federal de Uberlândia.</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336D5A" w:rsidRDefault="006E3E64" w:rsidP="006E3E64">
            <w:pPr>
              <w:pStyle w:val="Cuerpo"/>
              <w:contextualSpacing/>
              <w:rPr>
                <w:rStyle w:val="Hyperlink1"/>
                <w:rFonts w:asciiTheme="minorHAnsi" w:eastAsiaTheme="minorHAnsi" w:hAnsiTheme="minorHAnsi" w:cstheme="minorBidi"/>
                <w:color w:val="auto"/>
                <w:sz w:val="22"/>
                <w:szCs w:val="22"/>
                <w:bdr w:val="none" w:sz="0" w:space="0" w:color="auto"/>
                <w:lang w:eastAsia="en-US"/>
              </w:rPr>
            </w:pPr>
            <w:proofErr w:type="gramStart"/>
            <w:r w:rsidRPr="00336D5A">
              <w:rPr>
                <w:rStyle w:val="Hyperlink1"/>
                <w:rFonts w:asciiTheme="minorHAnsi" w:hAnsiTheme="minorHAnsi" w:cs="Times New Roman"/>
                <w:i/>
                <w:iCs/>
                <w:lang w:val="en-US"/>
              </w:rPr>
              <w:t>Brasil :</w:t>
            </w:r>
            <w:proofErr w:type="gramEnd"/>
            <w:r w:rsidRPr="00336D5A">
              <w:rPr>
                <w:rStyle w:val="Hyperlink1"/>
                <w:rFonts w:asciiTheme="minorHAnsi" w:hAnsiTheme="minorHAnsi" w:cs="Times New Roman"/>
                <w:i/>
                <w:iCs/>
                <w:lang w:val="en-US"/>
              </w:rPr>
              <w:t xml:space="preserve"> 1891-1909 – The Professionnal Education in the State of Meneas Geras under a Secular Political Regim</w:t>
            </w:r>
          </w:p>
        </w:tc>
      </w:tr>
      <w:tr w:rsidR="006E3E64" w:rsidRPr="006F7028">
        <w:trPr>
          <w:trHeight w:val="495"/>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336D5A" w:rsidRDefault="006E3E64" w:rsidP="006E3E64">
            <w:pPr>
              <w:pStyle w:val="Cuerpo"/>
              <w:contextualSpacing/>
              <w:rPr>
                <w:rFonts w:asciiTheme="minorHAnsi" w:hAnsiTheme="minorHAnsi" w:cs="Times New Roman"/>
                <w:lang w:val="es-AR"/>
              </w:rPr>
            </w:pPr>
            <w:r w:rsidRPr="00336D5A">
              <w:rPr>
                <w:rFonts w:asciiTheme="minorHAnsi" w:hAnsiTheme="minorHAnsi" w:cs="Times New Roman"/>
                <w:lang w:val="es-AR"/>
              </w:rPr>
              <w:t>Juan  Chileno Milla,</w:t>
            </w:r>
          </w:p>
          <w:p w:rsidR="006E3E64" w:rsidRPr="006F7028" w:rsidRDefault="006E3E64" w:rsidP="006E3E64">
            <w:pPr>
              <w:pStyle w:val="Cuerpo"/>
              <w:contextualSpacing/>
              <w:rPr>
                <w:rFonts w:asciiTheme="minorHAnsi" w:hAnsiTheme="minorHAnsi" w:cs="Times New Roman"/>
                <w:lang w:val="es-ES_tradnl"/>
              </w:rPr>
            </w:pPr>
            <w:r w:rsidRPr="00336D5A">
              <w:rPr>
                <w:rFonts w:asciiTheme="minorHAnsi" w:hAnsiTheme="minorHAnsi" w:cs="Times New Roman"/>
                <w:lang w:val="es-AR"/>
              </w:rPr>
              <w:t>Universidad Nacional Mayor de San Marcos</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336D5A" w:rsidRDefault="006E3E64" w:rsidP="006E3E64">
            <w:pPr>
              <w:pStyle w:val="Cuerpo"/>
              <w:contextualSpacing/>
              <w:rPr>
                <w:rStyle w:val="Hyperlink1"/>
                <w:sz w:val="24"/>
                <w:szCs w:val="24"/>
              </w:rPr>
            </w:pPr>
            <w:r w:rsidRPr="00336D5A">
              <w:rPr>
                <w:rStyle w:val="Hyperlink1"/>
                <w:rFonts w:asciiTheme="minorHAnsi" w:hAnsiTheme="minorHAnsi" w:cs="Times New Roman"/>
                <w:i/>
                <w:iCs/>
                <w:lang w:val="es-AR"/>
              </w:rPr>
              <w:t>Algunas propuestas en torno a la laicización de la educación en el Perú a principios del siglo XX</w:t>
            </w:r>
          </w:p>
        </w:tc>
      </w:tr>
      <w:tr w:rsidR="006E3E64" w:rsidRPr="006F7028">
        <w:trPr>
          <w:trHeight w:val="662"/>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ind w:left="0" w:firstLine="0"/>
              <w:contextualSpacing/>
              <w:rPr>
                <w:rFonts w:asciiTheme="minorHAnsi" w:hAnsiTheme="minorHAnsi"/>
                <w:color w:val="000000"/>
                <w:sz w:val="20"/>
                <w:szCs w:val="20"/>
                <w:lang w:val="es-ES" w:eastAsia="es-ES"/>
              </w:rPr>
            </w:pPr>
            <w:r w:rsidRPr="006F7028">
              <w:rPr>
                <w:rFonts w:asciiTheme="minorHAnsi" w:hAnsiTheme="minorHAnsi"/>
                <w:color w:val="000000"/>
                <w:sz w:val="20"/>
                <w:szCs w:val="20"/>
                <w:lang w:val="es-ES" w:eastAsia="es-ES"/>
              </w:rPr>
              <w:t xml:space="preserve">Carolina Figueroa Cerna, </w:t>
            </w:r>
          </w:p>
          <w:p w:rsidR="006E3E64" w:rsidRPr="006F7028" w:rsidRDefault="006E3E64" w:rsidP="006E3E64">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ind w:left="0" w:firstLine="0"/>
              <w:contextualSpacing/>
              <w:rPr>
                <w:rFonts w:asciiTheme="minorHAnsi" w:hAnsiTheme="minorHAnsi"/>
                <w:color w:val="000000"/>
                <w:sz w:val="20"/>
                <w:szCs w:val="20"/>
                <w:lang w:val="es-ES" w:eastAsia="es-ES"/>
              </w:rPr>
            </w:pPr>
            <w:r w:rsidRPr="006F7028">
              <w:rPr>
                <w:rFonts w:asciiTheme="minorHAnsi" w:hAnsiTheme="minorHAnsi"/>
                <w:color w:val="000000"/>
                <w:sz w:val="20"/>
                <w:szCs w:val="20"/>
                <w:lang w:val="es-ES" w:eastAsia="es-ES"/>
              </w:rPr>
              <w:t>Universidad Arturo Prat, Chile.  </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spacing w:after="240" w:line="240" w:lineRule="auto"/>
              <w:ind w:left="-64" w:firstLine="0"/>
              <w:contextualSpacing/>
              <w:rPr>
                <w:rStyle w:val="Hyperlink1"/>
                <w:rFonts w:asciiTheme="minorHAnsi" w:hAnsiTheme="minorHAnsi" w:cstheme="minorBidi"/>
                <w:bdr w:val="none" w:sz="0" w:space="0" w:color="auto"/>
              </w:rPr>
            </w:pPr>
            <w:r w:rsidRPr="006F7028">
              <w:rPr>
                <w:rFonts w:asciiTheme="minorHAnsi" w:hAnsiTheme="minorHAnsi"/>
                <w:color w:val="000000"/>
                <w:sz w:val="20"/>
                <w:szCs w:val="20"/>
                <w:lang w:val="es-ES" w:eastAsia="es-ES"/>
              </w:rPr>
              <w:tab/>
              <w:t>Escuela, Iglesia y comunidad indígena: las escuelas parroquiales de Mamiña y Macaya (Provincia de Tarapacá, 1897- 1914)</w:t>
            </w:r>
          </w:p>
        </w:tc>
      </w:tr>
    </w:tbl>
    <w:p w:rsidR="006E3E64" w:rsidRPr="006F7028" w:rsidRDefault="006E3E64" w:rsidP="006E3E64">
      <w:pPr>
        <w:spacing w:line="240" w:lineRule="auto"/>
        <w:contextualSpacing/>
        <w:rPr>
          <w:sz w:val="20"/>
          <w:szCs w:val="20"/>
          <w:lang w:val="es-ES"/>
        </w:rPr>
      </w:pPr>
    </w:p>
    <w:p w:rsidR="006E3E64" w:rsidRPr="006F7028" w:rsidRDefault="006E3E64" w:rsidP="006E3E64">
      <w:pPr>
        <w:spacing w:line="240" w:lineRule="auto"/>
        <w:contextualSpacing/>
        <w:rPr>
          <w:sz w:val="20"/>
          <w:szCs w:val="20"/>
          <w:lang w:val="es-ES"/>
        </w:rPr>
      </w:pPr>
      <w:r w:rsidRPr="006F7028">
        <w:rPr>
          <w:sz w:val="20"/>
          <w:szCs w:val="20"/>
          <w:lang w:val="es-ES"/>
        </w:rPr>
        <w:tab/>
      </w:r>
      <w:r w:rsidRPr="006F7028">
        <w:rPr>
          <w:sz w:val="20"/>
          <w:szCs w:val="20"/>
          <w:lang w:val="es-ES"/>
        </w:rPr>
        <w:tab/>
      </w:r>
      <w:r w:rsidRPr="006F7028">
        <w:rPr>
          <w:sz w:val="20"/>
          <w:szCs w:val="20"/>
          <w:lang w:val="es-ES"/>
        </w:rPr>
        <w:tab/>
      </w:r>
    </w:p>
    <w:p w:rsidR="006E3E64" w:rsidRPr="00336D5A" w:rsidRDefault="006E3E64" w:rsidP="006E3E64">
      <w:pPr>
        <w:spacing w:line="240" w:lineRule="auto"/>
        <w:ind w:left="1416"/>
        <w:contextualSpacing/>
        <w:rPr>
          <w:sz w:val="20"/>
          <w:szCs w:val="20"/>
          <w:lang w:val="en-US"/>
        </w:rPr>
      </w:pPr>
      <w:r w:rsidRPr="00336D5A">
        <w:rPr>
          <w:sz w:val="20"/>
          <w:szCs w:val="20"/>
          <w:lang w:val="en-US"/>
        </w:rPr>
        <w:t>PANEL 3  (Chair. Felícitas Acosta</w:t>
      </w:r>
      <w:proofErr w:type="gramStart"/>
      <w:r w:rsidRPr="00336D5A">
        <w:rPr>
          <w:sz w:val="20"/>
          <w:szCs w:val="20"/>
          <w:lang w:val="en-US"/>
        </w:rPr>
        <w:t xml:space="preserve">)      </w:t>
      </w:r>
      <w:r w:rsidRPr="00336D5A">
        <w:rPr>
          <w:b/>
          <w:sz w:val="20"/>
          <w:szCs w:val="20"/>
          <w:lang w:val="en-US"/>
        </w:rPr>
        <w:t>MIÉRCOLES</w:t>
      </w:r>
      <w:proofErr w:type="gramEnd"/>
      <w:r w:rsidRPr="00336D5A">
        <w:rPr>
          <w:b/>
          <w:sz w:val="20"/>
          <w:szCs w:val="20"/>
          <w:lang w:val="en-US"/>
        </w:rPr>
        <w:t xml:space="preserve"> 19, 14.30 A 16.30    Room 4.3</w:t>
      </w:r>
    </w:p>
    <w:p w:rsidR="006E3E64" w:rsidRPr="00336D5A" w:rsidRDefault="006E3E64" w:rsidP="006E3E64">
      <w:pPr>
        <w:spacing w:line="240" w:lineRule="auto"/>
        <w:contextualSpacing/>
        <w:rPr>
          <w:sz w:val="20"/>
          <w:szCs w:val="20"/>
          <w:lang w:val="en-US"/>
        </w:rPr>
      </w:pPr>
      <w:r w:rsidRPr="00336D5A">
        <w:rPr>
          <w:sz w:val="20"/>
          <w:szCs w:val="20"/>
          <w:lang w:val="en-US"/>
        </w:rPr>
        <w:tab/>
      </w:r>
      <w:r w:rsidRPr="00336D5A">
        <w:rPr>
          <w:sz w:val="20"/>
          <w:szCs w:val="20"/>
          <w:lang w:val="en-US"/>
        </w:rPr>
        <w:tab/>
      </w:r>
      <w:r w:rsidRPr="00336D5A">
        <w:rPr>
          <w:sz w:val="20"/>
          <w:szCs w:val="20"/>
          <w:lang w:val="en-US"/>
        </w:rPr>
        <w:tab/>
        <w:t xml:space="preserve">RELIGIOUS EDUCATION VS LAIC (SECULAR) EDUCATION   </w:t>
      </w:r>
    </w:p>
    <w:tbl>
      <w:tblPr>
        <w:tblStyle w:val="TableNormal"/>
        <w:tblW w:w="104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0"/>
        <w:gridCol w:w="6218"/>
      </w:tblGrid>
      <w:tr w:rsidR="006E3E64" w:rsidRPr="006F7028">
        <w:trPr>
          <w:trHeight w:val="367"/>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Cuerpo"/>
              <w:contextualSpacing/>
              <w:rPr>
                <w:rFonts w:asciiTheme="minorHAnsi" w:hAnsiTheme="minorHAnsi" w:cs="Times New Roman"/>
                <w:lang w:val="es-ES_tradnl"/>
              </w:rPr>
            </w:pPr>
            <w:r w:rsidRPr="006F7028">
              <w:rPr>
                <w:rFonts w:asciiTheme="minorHAnsi" w:hAnsiTheme="minorHAnsi" w:cs="Times New Roman"/>
                <w:lang w:val="es-ES_tradnl"/>
              </w:rPr>
              <w:t xml:space="preserve">Luis Alarçon Meneses,  </w:t>
            </w:r>
          </w:p>
          <w:p w:rsidR="006E3E64" w:rsidRPr="006F7028" w:rsidRDefault="006E3E64" w:rsidP="006E3E64">
            <w:pPr>
              <w:pStyle w:val="Cuerpo"/>
              <w:contextualSpacing/>
              <w:rPr>
                <w:rFonts w:asciiTheme="minorHAnsi" w:hAnsiTheme="minorHAnsi"/>
                <w:lang w:val="es-ES_tradnl"/>
              </w:rPr>
            </w:pPr>
            <w:r w:rsidRPr="006F7028">
              <w:rPr>
                <w:rFonts w:asciiTheme="minorHAnsi" w:hAnsiTheme="minorHAnsi" w:cs="Times New Roman"/>
                <w:lang w:val="es-ES_tradnl"/>
              </w:rPr>
              <w:t>Docente – Universidad del Atlantico Colombia</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widowControl w:val="0"/>
              <w:autoSpaceDE w:val="0"/>
              <w:autoSpaceDN w:val="0"/>
              <w:adjustRightInd w:val="0"/>
              <w:spacing w:line="240" w:lineRule="auto"/>
              <w:contextualSpacing/>
              <w:rPr>
                <w:rFonts w:asciiTheme="minorHAnsi" w:hAnsiTheme="minorHAnsi"/>
                <w:i/>
                <w:sz w:val="20"/>
                <w:szCs w:val="20"/>
                <w:lang w:val="es-ES"/>
              </w:rPr>
            </w:pPr>
            <w:r w:rsidRPr="006F7028">
              <w:rPr>
                <w:rFonts w:asciiTheme="minorHAnsi" w:hAnsiTheme="minorHAnsi"/>
                <w:i/>
                <w:sz w:val="20"/>
                <w:szCs w:val="20"/>
                <w:lang w:val="es-ES"/>
              </w:rPr>
              <w:t xml:space="preserve">Formar cristianos virtuosos o ciudadanos republicanos. Confrontaciones por la educación entre iglesia y estado en Colombia durante la segunda mitad del siglo XIX </w:t>
            </w:r>
          </w:p>
        </w:tc>
      </w:tr>
      <w:tr w:rsidR="006E3E64" w:rsidRPr="006F7028">
        <w:trPr>
          <w:trHeight w:val="882"/>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Cuerpo"/>
              <w:contextualSpacing/>
              <w:rPr>
                <w:rStyle w:val="NingunoA"/>
                <w:rFonts w:asciiTheme="minorHAnsi" w:eastAsiaTheme="minorHAnsi" w:hAnsiTheme="minorHAnsi" w:cstheme="minorBidi"/>
                <w:color w:val="auto"/>
                <w:sz w:val="22"/>
                <w:szCs w:val="22"/>
                <w:bdr w:val="none" w:sz="0" w:space="0" w:color="auto"/>
                <w:lang w:eastAsia="en-US"/>
              </w:rPr>
            </w:pPr>
            <w:r w:rsidRPr="006F7028">
              <w:rPr>
                <w:rStyle w:val="NingunoA"/>
                <w:rFonts w:asciiTheme="minorHAnsi" w:hAnsiTheme="minorHAnsi" w:cs="Times New Roman"/>
              </w:rPr>
              <w:t>Antonio Padilla Arroyo,</w:t>
            </w:r>
          </w:p>
          <w:p w:rsidR="006E3E64" w:rsidRPr="006F7028" w:rsidRDefault="006E3E64" w:rsidP="006E3E64">
            <w:pPr>
              <w:pStyle w:val="Cuerpo"/>
              <w:contextualSpacing/>
              <w:rPr>
                <w:rFonts w:asciiTheme="minorHAnsi" w:hAnsiTheme="minorHAnsi" w:cs="Times New Roman"/>
                <w:lang w:val="es-ES_tradnl"/>
              </w:rPr>
            </w:pPr>
            <w:r w:rsidRPr="006F7028">
              <w:rPr>
                <w:rStyle w:val="NingunoA"/>
                <w:rFonts w:asciiTheme="minorHAnsi" w:hAnsiTheme="minorHAnsi" w:cs="Times New Roman"/>
              </w:rPr>
              <w:t xml:space="preserve">Instituto de Ciencias de la Educación, Universidad Autónoma del Estado de Morelos. (México) </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Cuerpo"/>
              <w:contextualSpacing/>
              <w:rPr>
                <w:rFonts w:asciiTheme="minorHAnsi" w:hAnsiTheme="minorHAnsi"/>
                <w:lang w:val="fr-FR"/>
              </w:rPr>
            </w:pPr>
            <w:r w:rsidRPr="006F7028">
              <w:rPr>
                <w:rStyle w:val="NingunoA"/>
                <w:rFonts w:asciiTheme="minorHAnsi" w:hAnsiTheme="minorHAnsi"/>
                <w:i/>
                <w:iCs/>
              </w:rPr>
              <w:t xml:space="preserve">Controversias y paradojas en torno a educación laica y educación religiosa: entre la colonización de las almas y la emancipación de las conciencias. </w:t>
            </w:r>
          </w:p>
        </w:tc>
      </w:tr>
      <w:tr w:rsidR="006E3E64" w:rsidRPr="00F455C0">
        <w:trPr>
          <w:trHeight w:val="666"/>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F7028" w:rsidRDefault="006E3E64" w:rsidP="006E3E64">
            <w:pPr>
              <w:pStyle w:val="Cuerpo"/>
              <w:contextualSpacing/>
              <w:rPr>
                <w:rStyle w:val="NingunoA"/>
                <w:rFonts w:asciiTheme="minorHAnsi" w:eastAsiaTheme="minorHAnsi" w:hAnsiTheme="minorHAnsi" w:cstheme="minorBidi"/>
                <w:color w:val="auto"/>
                <w:sz w:val="22"/>
                <w:szCs w:val="22"/>
                <w:bdr w:val="none" w:sz="0" w:space="0" w:color="auto"/>
                <w:lang w:eastAsia="en-US"/>
              </w:rPr>
            </w:pPr>
            <w:r w:rsidRPr="006F7028">
              <w:rPr>
                <w:rStyle w:val="NingunoA"/>
                <w:rFonts w:asciiTheme="minorHAnsi" w:hAnsiTheme="minorHAnsi" w:cs="Times New Roman"/>
              </w:rPr>
              <w:t>Antonio Francisco Canales Serrano,</w:t>
            </w:r>
          </w:p>
          <w:p w:rsidR="006E3E64" w:rsidRPr="006F7028" w:rsidRDefault="006E3E64" w:rsidP="006E3E64">
            <w:pPr>
              <w:pStyle w:val="Cuerpo"/>
              <w:contextualSpacing/>
              <w:rPr>
                <w:rStyle w:val="NingunoA"/>
                <w:sz w:val="24"/>
                <w:szCs w:val="24"/>
              </w:rPr>
            </w:pPr>
            <w:r w:rsidRPr="006F7028">
              <w:rPr>
                <w:rStyle w:val="NingunoA"/>
                <w:rFonts w:asciiTheme="minorHAnsi" w:hAnsiTheme="minorHAnsi" w:cs="Times New Roman"/>
              </w:rPr>
              <w:t xml:space="preserve">Universidad de La Laguna (España) </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336D5A" w:rsidRDefault="006E3E64" w:rsidP="006E3E64">
            <w:pPr>
              <w:pStyle w:val="Cuerpo"/>
              <w:contextualSpacing/>
              <w:rPr>
                <w:rStyle w:val="NingunoA"/>
                <w:sz w:val="24"/>
                <w:szCs w:val="24"/>
              </w:rPr>
            </w:pPr>
            <w:r w:rsidRPr="00336D5A">
              <w:rPr>
                <w:rStyle w:val="NingunoA"/>
                <w:rFonts w:asciiTheme="minorHAnsi" w:hAnsiTheme="minorHAnsi"/>
                <w:i/>
                <w:iCs/>
                <w:lang w:val="en-US"/>
              </w:rPr>
              <w:t xml:space="preserve">Two Models of Resistance to Laicism. The </w:t>
            </w:r>
          </w:p>
          <w:p w:rsidR="006E3E64" w:rsidRPr="00336D5A" w:rsidRDefault="006E3E64" w:rsidP="006E3E64">
            <w:pPr>
              <w:pStyle w:val="Cuerpo"/>
              <w:contextualSpacing/>
              <w:rPr>
                <w:rStyle w:val="NingunoA"/>
                <w:sz w:val="24"/>
                <w:szCs w:val="24"/>
              </w:rPr>
            </w:pPr>
            <w:r w:rsidRPr="00336D5A">
              <w:rPr>
                <w:rStyle w:val="NingunoA"/>
                <w:rFonts w:asciiTheme="minorHAnsi" w:hAnsiTheme="minorHAnsi"/>
                <w:i/>
                <w:iCs/>
                <w:lang w:val="en-US"/>
              </w:rPr>
              <w:t>Opposition of the Catholic Church to laic policies in the Spanish, Austrian and German republics during the interwar period.</w:t>
            </w:r>
          </w:p>
        </w:tc>
      </w:tr>
    </w:tbl>
    <w:p w:rsidR="006E3E64" w:rsidRPr="00336D5A" w:rsidRDefault="006E3E64" w:rsidP="006E3E64">
      <w:pPr>
        <w:spacing w:line="240" w:lineRule="auto"/>
        <w:contextualSpacing/>
        <w:rPr>
          <w:sz w:val="20"/>
          <w:szCs w:val="20"/>
          <w:lang w:val="en-US"/>
        </w:rPr>
      </w:pPr>
    </w:p>
    <w:p w:rsidR="006E3E64" w:rsidRPr="00336D5A" w:rsidRDefault="006E3E64" w:rsidP="006F7028">
      <w:pPr>
        <w:spacing w:line="240" w:lineRule="auto"/>
        <w:contextualSpacing/>
        <w:jc w:val="center"/>
        <w:rPr>
          <w:sz w:val="20"/>
          <w:szCs w:val="20"/>
          <w:lang w:val="en-US"/>
        </w:rPr>
      </w:pPr>
      <w:r w:rsidRPr="00336D5A">
        <w:rPr>
          <w:sz w:val="20"/>
          <w:szCs w:val="20"/>
          <w:lang w:val="en-US"/>
        </w:rPr>
        <w:t>PANEL 4 (Chair: Adelina Arredondo</w:t>
      </w:r>
      <w:proofErr w:type="gramStart"/>
      <w:r w:rsidRPr="00336D5A">
        <w:rPr>
          <w:sz w:val="20"/>
          <w:szCs w:val="20"/>
          <w:lang w:val="en-US"/>
        </w:rPr>
        <w:t xml:space="preserve">)    </w:t>
      </w:r>
      <w:r w:rsidRPr="00336D5A">
        <w:rPr>
          <w:b/>
          <w:sz w:val="20"/>
          <w:szCs w:val="20"/>
          <w:lang w:val="en-US"/>
        </w:rPr>
        <w:t>JUEVES</w:t>
      </w:r>
      <w:proofErr w:type="gramEnd"/>
      <w:r w:rsidRPr="00336D5A">
        <w:rPr>
          <w:b/>
          <w:sz w:val="20"/>
          <w:szCs w:val="20"/>
          <w:lang w:val="en-US"/>
        </w:rPr>
        <w:t xml:space="preserve"> 20,    8.30 a 10.30   Room 4.6</w:t>
      </w:r>
    </w:p>
    <w:p w:rsidR="006E3E64" w:rsidRPr="00336D5A" w:rsidRDefault="006E3E64" w:rsidP="006F7028">
      <w:pPr>
        <w:spacing w:line="240" w:lineRule="auto"/>
        <w:contextualSpacing/>
        <w:jc w:val="center"/>
        <w:rPr>
          <w:sz w:val="20"/>
          <w:szCs w:val="20"/>
          <w:lang w:val="en-US"/>
        </w:rPr>
      </w:pPr>
      <w:r w:rsidRPr="00336D5A">
        <w:rPr>
          <w:sz w:val="20"/>
          <w:szCs w:val="20"/>
          <w:lang w:val="en-US"/>
        </w:rPr>
        <w:t>TEACHERS</w:t>
      </w:r>
      <w:proofErr w:type="gramStart"/>
      <w:r w:rsidRPr="00336D5A">
        <w:rPr>
          <w:sz w:val="20"/>
          <w:szCs w:val="20"/>
          <w:lang w:val="en-US"/>
        </w:rPr>
        <w:t>,  UNIONS</w:t>
      </w:r>
      <w:proofErr w:type="gramEnd"/>
      <w:r w:rsidRPr="00336D5A">
        <w:rPr>
          <w:sz w:val="20"/>
          <w:szCs w:val="20"/>
          <w:lang w:val="en-US"/>
        </w:rPr>
        <w:t xml:space="preserve"> AND EDUCATIVE LAICISM</w:t>
      </w:r>
    </w:p>
    <w:tbl>
      <w:tblPr>
        <w:tblStyle w:val="TableNormal"/>
        <w:tblW w:w="1047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260"/>
        <w:gridCol w:w="6218"/>
      </w:tblGrid>
      <w:tr w:rsidR="006E3E64" w:rsidRPr="00F455C0">
        <w:trPr>
          <w:trHeight w:val="836"/>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E3E64" w:rsidRDefault="006E3E64" w:rsidP="006E3E64">
            <w:pPr>
              <w:pStyle w:val="Cuerpo"/>
              <w:contextualSpacing/>
              <w:rPr>
                <w:rFonts w:asciiTheme="minorHAnsi" w:hAnsiTheme="minorHAnsi" w:cs="Times New Roman"/>
                <w:lang w:val="es-ES_tradnl"/>
              </w:rPr>
            </w:pPr>
            <w:r w:rsidRPr="006E3E64">
              <w:rPr>
                <w:rFonts w:asciiTheme="minorHAnsi" w:hAnsiTheme="minorHAnsi" w:cs="Times New Roman"/>
                <w:lang w:val="es-ES_tradnl"/>
              </w:rPr>
              <w:t>Bruno Poucet,</w:t>
            </w:r>
          </w:p>
          <w:p w:rsidR="006E3E64" w:rsidRPr="006E3E64" w:rsidRDefault="006E3E64" w:rsidP="006E3E64">
            <w:pPr>
              <w:pStyle w:val="Cuerpo"/>
              <w:contextualSpacing/>
              <w:rPr>
                <w:rFonts w:asciiTheme="minorHAnsi" w:hAnsiTheme="minorHAnsi" w:cs="Times New Roman"/>
                <w:lang w:val="es-ES_tradnl"/>
              </w:rPr>
            </w:pPr>
            <w:r w:rsidRPr="006E3E64">
              <w:rPr>
                <w:rStyle w:val="NingunoA"/>
                <w:rFonts w:asciiTheme="minorHAnsi" w:hAnsiTheme="minorHAnsi" w:cs="Times New Roman"/>
              </w:rPr>
              <w:t>Universit</w:t>
            </w:r>
            <w:r w:rsidRPr="006E3E64">
              <w:rPr>
                <w:rStyle w:val="Ninguno"/>
                <w:rFonts w:asciiTheme="minorHAnsi" w:hAnsiTheme="minorHAnsi" w:cs="Times New Roman"/>
                <w:lang w:val="fr-FR"/>
              </w:rPr>
              <w:t xml:space="preserve">é </w:t>
            </w:r>
            <w:r w:rsidRPr="006E3E64">
              <w:rPr>
                <w:rStyle w:val="Ninguno"/>
                <w:rFonts w:asciiTheme="minorHAnsi" w:hAnsiTheme="minorHAnsi" w:cs="Times New Roman"/>
                <w:lang w:val="de-DE"/>
              </w:rPr>
              <w:t xml:space="preserve">de </w:t>
            </w:r>
            <w:r w:rsidRPr="006E3E64">
              <w:rPr>
                <w:rStyle w:val="Ninguno"/>
                <w:rFonts w:asciiTheme="minorHAnsi" w:hAnsiTheme="minorHAnsi" w:cs="Times New Roman"/>
              </w:rPr>
              <w:t xml:space="preserve">La </w:t>
            </w:r>
            <w:r w:rsidRPr="006E3E64">
              <w:rPr>
                <w:rStyle w:val="Ninguno"/>
                <w:rFonts w:asciiTheme="minorHAnsi" w:hAnsiTheme="minorHAnsi" w:cs="Times New Roman"/>
                <w:lang w:val="de-DE"/>
              </w:rPr>
              <w:t>Picardie Jules-Verne/CAREF</w:t>
            </w:r>
            <w:r w:rsidRPr="006E3E64">
              <w:rPr>
                <w:rStyle w:val="Ninguno"/>
                <w:rFonts w:asciiTheme="minorHAnsi" w:hAnsiTheme="minorHAnsi" w:cs="Times New Roman"/>
              </w:rPr>
              <w:t xml:space="preserve"> (Francia)</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336D5A" w:rsidRDefault="006E3E64" w:rsidP="006E3E64">
            <w:pPr>
              <w:pStyle w:val="Cuerpo"/>
              <w:contextualSpacing/>
              <w:rPr>
                <w:rStyle w:val="NingunoA"/>
                <w:sz w:val="24"/>
                <w:szCs w:val="24"/>
              </w:rPr>
            </w:pPr>
            <w:r w:rsidRPr="006E3E64">
              <w:rPr>
                <w:rFonts w:asciiTheme="minorHAnsi" w:hAnsiTheme="minorHAnsi"/>
                <w:i/>
                <w:lang w:val="fr-FR"/>
              </w:rPr>
              <w:t>Religion et laïcité dans le syndicalisme enseignant français d’origine chrétienne dans le second vingtième siècle  (1930-1990)</w:t>
            </w:r>
          </w:p>
        </w:tc>
      </w:tr>
      <w:tr w:rsidR="006E3E64" w:rsidRPr="006E3E64">
        <w:trPr>
          <w:trHeight w:val="779"/>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E3E64" w:rsidRDefault="006E3E64" w:rsidP="006E3E64">
            <w:pPr>
              <w:pStyle w:val="Cuerpo"/>
              <w:contextualSpacing/>
              <w:rPr>
                <w:rStyle w:val="Ninguno"/>
                <w:rFonts w:asciiTheme="minorHAnsi" w:eastAsiaTheme="minorHAnsi" w:hAnsiTheme="minorHAnsi" w:cstheme="minorBidi"/>
                <w:color w:val="auto"/>
                <w:sz w:val="22"/>
                <w:szCs w:val="22"/>
                <w:bdr w:val="none" w:sz="0" w:space="0" w:color="auto"/>
                <w:lang w:eastAsia="en-US"/>
              </w:rPr>
            </w:pPr>
            <w:r w:rsidRPr="006E3E64">
              <w:rPr>
                <w:rStyle w:val="Ninguno"/>
                <w:rFonts w:asciiTheme="minorHAnsi" w:hAnsiTheme="minorHAnsi" w:cs="Times New Roman"/>
              </w:rPr>
              <w:t xml:space="preserve">Laura Graciela </w:t>
            </w:r>
            <w:r w:rsidRPr="006E3E64">
              <w:rPr>
                <w:rFonts w:asciiTheme="minorHAnsi" w:hAnsiTheme="minorHAnsi" w:cs="Times New Roman"/>
                <w:lang w:val="es-ES_tradnl"/>
              </w:rPr>
              <w:t>Rodríguez,</w:t>
            </w:r>
          </w:p>
          <w:p w:rsidR="006E3E64" w:rsidRPr="006E3E64" w:rsidRDefault="006E3E64" w:rsidP="006E3E64">
            <w:pPr>
              <w:pStyle w:val="Cuerpo"/>
              <w:contextualSpacing/>
              <w:rPr>
                <w:rStyle w:val="NingunoA"/>
                <w:sz w:val="24"/>
                <w:szCs w:val="24"/>
              </w:rPr>
            </w:pPr>
            <w:r w:rsidRPr="006E3E64">
              <w:rPr>
                <w:rStyle w:val="Ninguno"/>
                <w:rFonts w:asciiTheme="minorHAnsi" w:hAnsiTheme="minorHAnsi" w:cs="Times New Roman"/>
              </w:rPr>
              <w:t>CONICET/ Universidad Nacional de La Plata (Argentina)</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E3E64" w:rsidRDefault="006E3E64" w:rsidP="006E3E64">
            <w:pPr>
              <w:pStyle w:val="Cuerpo"/>
              <w:contextualSpacing/>
              <w:rPr>
                <w:rStyle w:val="Ninguno"/>
                <w:sz w:val="24"/>
                <w:szCs w:val="24"/>
              </w:rPr>
            </w:pPr>
            <w:r w:rsidRPr="006E3E64">
              <w:rPr>
                <w:rStyle w:val="NingunoA"/>
                <w:rFonts w:asciiTheme="minorHAnsi" w:hAnsiTheme="minorHAnsi"/>
                <w:i/>
                <w:iCs/>
              </w:rPr>
              <w:t>Debates alrededor de la educación laica y el laicismo. Los maestros y profesores socialistas en Argentina (1955-1983)</w:t>
            </w:r>
          </w:p>
        </w:tc>
      </w:tr>
      <w:tr w:rsidR="006E3E64" w:rsidRPr="006E3E64">
        <w:trPr>
          <w:trHeight w:val="723"/>
          <w:jc w:val="center"/>
        </w:trPr>
        <w:tc>
          <w:tcPr>
            <w:tcW w:w="4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E3E64" w:rsidRDefault="006E3E64" w:rsidP="006E3E64">
            <w:pPr>
              <w:pStyle w:val="Cuerpo"/>
              <w:contextualSpacing/>
              <w:rPr>
                <w:rStyle w:val="NingunoA"/>
                <w:rFonts w:asciiTheme="minorHAnsi" w:eastAsiaTheme="minorHAnsi" w:hAnsiTheme="minorHAnsi" w:cstheme="minorBidi"/>
                <w:color w:val="auto"/>
                <w:sz w:val="22"/>
                <w:szCs w:val="22"/>
                <w:bdr w:val="none" w:sz="0" w:space="0" w:color="auto"/>
                <w:lang w:eastAsia="en-US"/>
              </w:rPr>
            </w:pPr>
            <w:r w:rsidRPr="006E3E64">
              <w:rPr>
                <w:rStyle w:val="NingunoA"/>
                <w:rFonts w:asciiTheme="minorHAnsi" w:hAnsiTheme="minorHAnsi" w:cs="Times New Roman"/>
              </w:rPr>
              <w:t>Ismail Ferhat,</w:t>
            </w:r>
          </w:p>
          <w:p w:rsidR="006E3E64" w:rsidRPr="006E3E64" w:rsidRDefault="006E3E64" w:rsidP="006E3E64">
            <w:pPr>
              <w:pStyle w:val="Cuerpo"/>
              <w:contextualSpacing/>
              <w:rPr>
                <w:rFonts w:asciiTheme="minorHAnsi" w:hAnsiTheme="minorHAnsi" w:cs="Times New Roman"/>
                <w:lang w:val="es-ES_tradnl"/>
              </w:rPr>
            </w:pPr>
            <w:r w:rsidRPr="006E3E64">
              <w:rPr>
                <w:rStyle w:val="NingunoA"/>
                <w:rFonts w:asciiTheme="minorHAnsi" w:hAnsiTheme="minorHAnsi" w:cs="Times New Roman"/>
              </w:rPr>
              <w:t>Universit</w:t>
            </w:r>
            <w:r w:rsidRPr="006E3E64">
              <w:rPr>
                <w:rStyle w:val="Ninguno"/>
                <w:rFonts w:asciiTheme="minorHAnsi" w:hAnsiTheme="minorHAnsi" w:cs="Times New Roman"/>
                <w:lang w:val="fr-FR"/>
              </w:rPr>
              <w:t xml:space="preserve">é </w:t>
            </w:r>
            <w:r w:rsidRPr="006E3E64">
              <w:rPr>
                <w:rStyle w:val="Ninguno"/>
                <w:rFonts w:asciiTheme="minorHAnsi" w:hAnsiTheme="minorHAnsi" w:cs="Times New Roman"/>
                <w:lang w:val="de-DE"/>
              </w:rPr>
              <w:t xml:space="preserve">de </w:t>
            </w:r>
            <w:r w:rsidRPr="006E3E64">
              <w:rPr>
                <w:rStyle w:val="Ninguno"/>
                <w:rFonts w:asciiTheme="minorHAnsi" w:hAnsiTheme="minorHAnsi" w:cs="Times New Roman"/>
              </w:rPr>
              <w:t xml:space="preserve">La </w:t>
            </w:r>
            <w:r w:rsidRPr="006E3E64">
              <w:rPr>
                <w:rStyle w:val="Ninguno"/>
                <w:rFonts w:asciiTheme="minorHAnsi" w:hAnsiTheme="minorHAnsi" w:cs="Times New Roman"/>
                <w:lang w:val="de-DE"/>
              </w:rPr>
              <w:t>Picardie Jules-Verne/CAREF</w:t>
            </w:r>
            <w:r w:rsidRPr="006E3E64">
              <w:rPr>
                <w:rStyle w:val="Ninguno"/>
                <w:rFonts w:asciiTheme="minorHAnsi" w:hAnsiTheme="minorHAnsi" w:cs="Times New Roman"/>
              </w:rPr>
              <w:t xml:space="preserve"> (Francia)</w:t>
            </w:r>
          </w:p>
        </w:tc>
        <w:tc>
          <w:tcPr>
            <w:tcW w:w="6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3E64" w:rsidRPr="006E3E64" w:rsidRDefault="006E3E64" w:rsidP="006E3E64">
            <w:pPr>
              <w:pStyle w:val="Cuerpo"/>
              <w:contextualSpacing/>
              <w:rPr>
                <w:rFonts w:asciiTheme="minorHAnsi" w:hAnsiTheme="minorHAnsi"/>
                <w:lang w:val="fr-FR"/>
              </w:rPr>
            </w:pPr>
            <w:r w:rsidRPr="006E3E64">
              <w:rPr>
                <w:rStyle w:val="Ninguno"/>
                <w:rFonts w:asciiTheme="minorHAnsi" w:hAnsiTheme="minorHAnsi"/>
                <w:i/>
                <w:iCs/>
                <w:lang w:val="fr-FR"/>
              </w:rPr>
              <w:t xml:space="preserve">Le </w:t>
            </w:r>
            <w:r w:rsidRPr="006E3E64">
              <w:rPr>
                <w:rStyle w:val="Ninguno"/>
                <w:rFonts w:asciiTheme="minorHAnsi" w:hAnsiTheme="minorHAnsi"/>
                <w:i/>
                <w:iCs/>
              </w:rPr>
              <w:t>C</w:t>
            </w:r>
            <w:r w:rsidRPr="006E3E64">
              <w:rPr>
                <w:rStyle w:val="Ninguno"/>
                <w:rFonts w:asciiTheme="minorHAnsi" w:hAnsiTheme="minorHAnsi"/>
                <w:i/>
                <w:iCs/>
                <w:lang w:val="fr-FR"/>
              </w:rPr>
              <w:t>oran, les enseignants et la laïcité. Les syndicats enseignants et l’islam en France, 1968-2004</w:t>
            </w:r>
          </w:p>
        </w:tc>
      </w:tr>
    </w:tbl>
    <w:p w:rsidR="006E3E64" w:rsidRDefault="006E3E64">
      <w:pPr>
        <w:spacing w:after="0" w:line="240" w:lineRule="auto"/>
        <w:rPr>
          <w:rFonts w:ascii="Cambria" w:eastAsia="Cambria" w:hAnsi="Cambria" w:cs="Cambria"/>
          <w:color w:val="000000"/>
          <w:sz w:val="24"/>
          <w:szCs w:val="24"/>
          <w:u w:color="000000"/>
          <w:bdr w:val="nil"/>
          <w:lang w:val="es-ES_tradnl" w:eastAsia="es-ES"/>
        </w:rPr>
      </w:pPr>
    </w:p>
    <w:p w:rsidR="00A26A1A" w:rsidRDefault="00804DBE" w:rsidP="006F7028">
      <w:pPr>
        <w:pStyle w:val="CuerpoA"/>
        <w:jc w:val="center"/>
        <w:rPr>
          <w:b/>
        </w:rPr>
      </w:pPr>
      <w:r>
        <w:rPr>
          <w:b/>
        </w:rPr>
        <w:t>GROUP MEMBERS</w:t>
      </w:r>
      <w:r w:rsidR="006F7028" w:rsidRPr="006F7028">
        <w:rPr>
          <w:b/>
        </w:rPr>
        <w:t xml:space="preserve"> </w:t>
      </w:r>
      <w:r w:rsidR="00B56782">
        <w:rPr>
          <w:b/>
        </w:rPr>
        <w:t>(</w:t>
      </w:r>
      <w:r w:rsidR="006F7028" w:rsidRPr="006F7028">
        <w:rPr>
          <w:b/>
        </w:rPr>
        <w:t>2016-2017</w:t>
      </w:r>
      <w:r w:rsidR="00B56782">
        <w:rPr>
          <w:b/>
        </w:rPr>
        <w:t>)</w:t>
      </w:r>
    </w:p>
    <w:p w:rsidR="006F7028" w:rsidRDefault="006F7028" w:rsidP="006F7028">
      <w:pPr>
        <w:pStyle w:val="CuerpoA"/>
        <w:jc w:val="center"/>
        <w:rPr>
          <w:b/>
        </w:rPr>
      </w:pPr>
    </w:p>
    <w:tbl>
      <w:tblPr>
        <w:tblStyle w:val="Grille"/>
        <w:tblW w:w="10774" w:type="dxa"/>
        <w:tblInd w:w="-998" w:type="dxa"/>
        <w:tblLook w:val="04A0"/>
      </w:tblPr>
      <w:tblGrid>
        <w:gridCol w:w="2494"/>
        <w:gridCol w:w="3491"/>
        <w:gridCol w:w="1251"/>
        <w:gridCol w:w="3538"/>
      </w:tblGrid>
      <w:tr w:rsidR="006F7028">
        <w:tc>
          <w:tcPr>
            <w:tcW w:w="2494" w:type="dxa"/>
            <w:shd w:val="clear" w:color="auto" w:fill="4F81BD" w:themeFill="accent1"/>
          </w:tcPr>
          <w:p w:rsidR="006F7028" w:rsidRPr="000A5CFF" w:rsidRDefault="006F7028" w:rsidP="006F7028">
            <w:pPr>
              <w:jc w:val="center"/>
              <w:rPr>
                <w:b/>
                <w:color w:val="FFFFFF" w:themeColor="background1"/>
              </w:rPr>
            </w:pPr>
            <w:r w:rsidRPr="000A5CFF">
              <w:rPr>
                <w:b/>
                <w:color w:val="FFFFFF" w:themeColor="background1"/>
              </w:rPr>
              <w:t>Nombre</w:t>
            </w:r>
          </w:p>
        </w:tc>
        <w:tc>
          <w:tcPr>
            <w:tcW w:w="3491" w:type="dxa"/>
            <w:shd w:val="clear" w:color="auto" w:fill="4F81BD" w:themeFill="accent1"/>
          </w:tcPr>
          <w:p w:rsidR="006F7028" w:rsidRPr="000A5CFF" w:rsidRDefault="006F7028" w:rsidP="006F7028">
            <w:pPr>
              <w:jc w:val="center"/>
              <w:rPr>
                <w:b/>
                <w:color w:val="FFFFFF" w:themeColor="background1"/>
              </w:rPr>
            </w:pPr>
            <w:r w:rsidRPr="000A5CFF">
              <w:rPr>
                <w:b/>
                <w:color w:val="FFFFFF" w:themeColor="background1"/>
              </w:rPr>
              <w:t>Institución de procedencia</w:t>
            </w:r>
          </w:p>
        </w:tc>
        <w:tc>
          <w:tcPr>
            <w:tcW w:w="1251" w:type="dxa"/>
            <w:shd w:val="clear" w:color="auto" w:fill="4F81BD" w:themeFill="accent1"/>
          </w:tcPr>
          <w:p w:rsidR="006F7028" w:rsidRPr="000A5CFF" w:rsidRDefault="006F7028" w:rsidP="006F7028">
            <w:pPr>
              <w:jc w:val="center"/>
              <w:rPr>
                <w:b/>
                <w:color w:val="FFFFFF" w:themeColor="background1"/>
              </w:rPr>
            </w:pPr>
            <w:r w:rsidRPr="000A5CFF">
              <w:rPr>
                <w:b/>
                <w:color w:val="FFFFFF" w:themeColor="background1"/>
              </w:rPr>
              <w:t>País</w:t>
            </w:r>
          </w:p>
        </w:tc>
        <w:tc>
          <w:tcPr>
            <w:tcW w:w="3538" w:type="dxa"/>
            <w:shd w:val="clear" w:color="auto" w:fill="4F81BD" w:themeFill="accent1"/>
          </w:tcPr>
          <w:p w:rsidR="006F7028" w:rsidRPr="000A5CFF" w:rsidRDefault="006F7028" w:rsidP="006F7028">
            <w:pPr>
              <w:jc w:val="center"/>
              <w:rPr>
                <w:b/>
                <w:color w:val="FFFFFF" w:themeColor="background1"/>
              </w:rPr>
            </w:pPr>
            <w:r w:rsidRPr="000A5CFF">
              <w:rPr>
                <w:b/>
                <w:color w:val="FFFFFF" w:themeColor="background1"/>
              </w:rPr>
              <w:t>Correo electrónico</w:t>
            </w:r>
          </w:p>
        </w:tc>
      </w:tr>
      <w:tr w:rsidR="006F7028" w:rsidRPr="006F7028">
        <w:tc>
          <w:tcPr>
            <w:tcW w:w="2494" w:type="dxa"/>
          </w:tcPr>
          <w:p w:rsidR="006F7028" w:rsidRPr="006F7028" w:rsidRDefault="006F7028" w:rsidP="00216A6A">
            <w:pPr>
              <w:contextualSpacing/>
              <w:rPr>
                <w:sz w:val="20"/>
                <w:szCs w:val="20"/>
              </w:rPr>
            </w:pPr>
            <w:r w:rsidRPr="006F7028">
              <w:rPr>
                <w:sz w:val="20"/>
                <w:szCs w:val="20"/>
              </w:rPr>
              <w:t xml:space="preserve">Felicitas María </w:t>
            </w:r>
            <w:r w:rsidRPr="006F7028">
              <w:rPr>
                <w:b/>
                <w:sz w:val="20"/>
                <w:szCs w:val="20"/>
              </w:rPr>
              <w:t>Acosta</w:t>
            </w:r>
          </w:p>
        </w:tc>
        <w:tc>
          <w:tcPr>
            <w:tcW w:w="3491" w:type="dxa"/>
          </w:tcPr>
          <w:p w:rsidR="006F7028" w:rsidRPr="006F7028" w:rsidRDefault="006F7028" w:rsidP="00216A6A">
            <w:pPr>
              <w:contextualSpacing/>
              <w:rPr>
                <w:sz w:val="20"/>
                <w:szCs w:val="20"/>
              </w:rPr>
            </w:pPr>
            <w:r w:rsidRPr="006F7028">
              <w:rPr>
                <w:sz w:val="20"/>
                <w:szCs w:val="20"/>
              </w:rPr>
              <w:t xml:space="preserve">Universidad General de General Sarmiento </w:t>
            </w:r>
          </w:p>
        </w:tc>
        <w:tc>
          <w:tcPr>
            <w:tcW w:w="1251" w:type="dxa"/>
          </w:tcPr>
          <w:p w:rsidR="006F7028" w:rsidRPr="006F7028" w:rsidRDefault="006F7028" w:rsidP="00216A6A">
            <w:pPr>
              <w:contextualSpacing/>
              <w:rPr>
                <w:sz w:val="20"/>
                <w:szCs w:val="20"/>
              </w:rPr>
            </w:pPr>
            <w:r w:rsidRPr="006F7028">
              <w:rPr>
                <w:sz w:val="20"/>
                <w:szCs w:val="20"/>
              </w:rPr>
              <w:t xml:space="preserve">Argentina </w:t>
            </w:r>
          </w:p>
        </w:tc>
        <w:tc>
          <w:tcPr>
            <w:tcW w:w="3538" w:type="dxa"/>
          </w:tcPr>
          <w:p w:rsidR="006F7028" w:rsidRPr="006F7028" w:rsidRDefault="006F7028" w:rsidP="00216A6A">
            <w:pPr>
              <w:contextualSpacing/>
              <w:rPr>
                <w:sz w:val="20"/>
                <w:szCs w:val="20"/>
              </w:rPr>
            </w:pPr>
            <w:r w:rsidRPr="006F7028">
              <w:rPr>
                <w:sz w:val="20"/>
                <w:szCs w:val="20"/>
              </w:rPr>
              <w:t>acostafelicitas@gmail.com</w:t>
            </w:r>
          </w:p>
        </w:tc>
      </w:tr>
      <w:tr w:rsidR="006F7028" w:rsidRPr="006F7028">
        <w:tc>
          <w:tcPr>
            <w:tcW w:w="2494" w:type="dxa"/>
          </w:tcPr>
          <w:p w:rsidR="006F7028" w:rsidRPr="006F7028" w:rsidRDefault="006F7028" w:rsidP="00216A6A">
            <w:pPr>
              <w:contextualSpacing/>
              <w:rPr>
                <w:sz w:val="20"/>
                <w:szCs w:val="20"/>
              </w:rPr>
            </w:pPr>
            <w:r w:rsidRPr="006F7028">
              <w:rPr>
                <w:sz w:val="20"/>
                <w:szCs w:val="20"/>
              </w:rPr>
              <w:t xml:space="preserve">Luis </w:t>
            </w:r>
            <w:r w:rsidRPr="006F7028">
              <w:rPr>
                <w:b/>
                <w:sz w:val="20"/>
                <w:szCs w:val="20"/>
              </w:rPr>
              <w:t>Alarcón</w:t>
            </w:r>
            <w:r w:rsidRPr="006F7028">
              <w:rPr>
                <w:sz w:val="20"/>
                <w:szCs w:val="20"/>
              </w:rPr>
              <w:t xml:space="preserve"> Meneses </w:t>
            </w:r>
          </w:p>
        </w:tc>
        <w:tc>
          <w:tcPr>
            <w:tcW w:w="3491" w:type="dxa"/>
          </w:tcPr>
          <w:p w:rsidR="006F7028" w:rsidRPr="006F7028" w:rsidRDefault="006F7028" w:rsidP="00216A6A">
            <w:pPr>
              <w:contextualSpacing/>
              <w:rPr>
                <w:sz w:val="20"/>
                <w:szCs w:val="20"/>
              </w:rPr>
            </w:pPr>
            <w:r w:rsidRPr="006F7028">
              <w:rPr>
                <w:sz w:val="20"/>
                <w:szCs w:val="20"/>
              </w:rPr>
              <w:t xml:space="preserve">Universidad del Atlántico </w:t>
            </w:r>
          </w:p>
        </w:tc>
        <w:tc>
          <w:tcPr>
            <w:tcW w:w="1251" w:type="dxa"/>
          </w:tcPr>
          <w:p w:rsidR="006F7028" w:rsidRPr="006F7028" w:rsidRDefault="006F7028" w:rsidP="00216A6A">
            <w:pPr>
              <w:contextualSpacing/>
              <w:rPr>
                <w:sz w:val="20"/>
                <w:szCs w:val="20"/>
              </w:rPr>
            </w:pPr>
            <w:r w:rsidRPr="006F7028">
              <w:rPr>
                <w:sz w:val="20"/>
                <w:szCs w:val="20"/>
              </w:rPr>
              <w:t>Colombia</w:t>
            </w:r>
          </w:p>
          <w:p w:rsidR="006F7028" w:rsidRPr="006F7028" w:rsidRDefault="006F7028" w:rsidP="00216A6A">
            <w:pPr>
              <w:contextualSpacing/>
              <w:rPr>
                <w:sz w:val="20"/>
                <w:szCs w:val="20"/>
              </w:rPr>
            </w:pPr>
            <w:r w:rsidRPr="006F7028">
              <w:rPr>
                <w:sz w:val="20"/>
                <w:szCs w:val="20"/>
              </w:rPr>
              <w:t xml:space="preserve"> </w:t>
            </w:r>
          </w:p>
        </w:tc>
        <w:tc>
          <w:tcPr>
            <w:tcW w:w="3538" w:type="dxa"/>
          </w:tcPr>
          <w:p w:rsidR="006F7028" w:rsidRPr="006F7028" w:rsidRDefault="006F7028" w:rsidP="00216A6A">
            <w:pPr>
              <w:contextualSpacing/>
              <w:rPr>
                <w:sz w:val="20"/>
                <w:szCs w:val="20"/>
              </w:rPr>
            </w:pPr>
            <w:r w:rsidRPr="006F7028">
              <w:rPr>
                <w:sz w:val="20"/>
                <w:szCs w:val="20"/>
              </w:rPr>
              <w:t>luchoalarconmeneses@gmail.com</w:t>
            </w:r>
          </w:p>
        </w:tc>
      </w:tr>
      <w:tr w:rsidR="006F7028" w:rsidRPr="006F7028">
        <w:tc>
          <w:tcPr>
            <w:tcW w:w="2494" w:type="dxa"/>
          </w:tcPr>
          <w:p w:rsidR="006F7028" w:rsidRPr="006F7028" w:rsidRDefault="006F7028" w:rsidP="00216A6A">
            <w:pPr>
              <w:contextualSpacing/>
              <w:rPr>
                <w:sz w:val="20"/>
                <w:szCs w:val="20"/>
              </w:rPr>
            </w:pPr>
            <w:r w:rsidRPr="006F7028">
              <w:rPr>
                <w:sz w:val="20"/>
                <w:szCs w:val="20"/>
              </w:rPr>
              <w:t xml:space="preserve">Adelina </w:t>
            </w:r>
            <w:r w:rsidRPr="006F7028">
              <w:rPr>
                <w:b/>
                <w:sz w:val="20"/>
                <w:szCs w:val="20"/>
              </w:rPr>
              <w:t xml:space="preserve">Arredondo </w:t>
            </w:r>
          </w:p>
        </w:tc>
        <w:tc>
          <w:tcPr>
            <w:tcW w:w="3491" w:type="dxa"/>
          </w:tcPr>
          <w:p w:rsidR="006F7028" w:rsidRPr="006F7028" w:rsidRDefault="006F7028" w:rsidP="00216A6A">
            <w:pPr>
              <w:contextualSpacing/>
              <w:rPr>
                <w:sz w:val="20"/>
                <w:szCs w:val="20"/>
              </w:rPr>
            </w:pPr>
            <w:r w:rsidRPr="006F7028">
              <w:rPr>
                <w:sz w:val="20"/>
                <w:szCs w:val="20"/>
              </w:rPr>
              <w:t xml:space="preserve">Universidad Autónoma del Estado de Morelos </w:t>
            </w:r>
          </w:p>
        </w:tc>
        <w:tc>
          <w:tcPr>
            <w:tcW w:w="1251" w:type="dxa"/>
          </w:tcPr>
          <w:p w:rsidR="006F7028" w:rsidRPr="006F7028" w:rsidRDefault="006F7028" w:rsidP="00216A6A">
            <w:pPr>
              <w:contextualSpacing/>
              <w:rPr>
                <w:sz w:val="20"/>
                <w:szCs w:val="20"/>
              </w:rPr>
            </w:pPr>
            <w:r w:rsidRPr="006F7028">
              <w:rPr>
                <w:sz w:val="20"/>
                <w:szCs w:val="20"/>
              </w:rPr>
              <w:t xml:space="preserve">México </w:t>
            </w:r>
          </w:p>
        </w:tc>
        <w:tc>
          <w:tcPr>
            <w:tcW w:w="3538" w:type="dxa"/>
          </w:tcPr>
          <w:p w:rsidR="006F7028" w:rsidRPr="006F7028" w:rsidRDefault="006F7028" w:rsidP="00216A6A">
            <w:pPr>
              <w:contextualSpacing/>
              <w:rPr>
                <w:sz w:val="20"/>
                <w:szCs w:val="20"/>
              </w:rPr>
            </w:pPr>
            <w:r w:rsidRPr="006F7028">
              <w:rPr>
                <w:sz w:val="20"/>
                <w:szCs w:val="20"/>
              </w:rPr>
              <w:t>adelinaarredondo@yahoo.com</w:t>
            </w:r>
          </w:p>
        </w:tc>
      </w:tr>
      <w:tr w:rsidR="006F7028" w:rsidRPr="006F7028">
        <w:tc>
          <w:tcPr>
            <w:tcW w:w="2494" w:type="dxa"/>
          </w:tcPr>
          <w:p w:rsidR="006F7028" w:rsidRPr="006F7028" w:rsidRDefault="006F7028" w:rsidP="00216A6A">
            <w:pPr>
              <w:contextualSpacing/>
              <w:rPr>
                <w:sz w:val="20"/>
                <w:szCs w:val="20"/>
              </w:rPr>
            </w:pPr>
            <w:r w:rsidRPr="006F7028">
              <w:rPr>
                <w:sz w:val="20"/>
                <w:szCs w:val="20"/>
              </w:rPr>
              <w:t xml:space="preserve">Antonio Francisco </w:t>
            </w:r>
            <w:r w:rsidRPr="006F7028">
              <w:rPr>
                <w:b/>
                <w:sz w:val="20"/>
                <w:szCs w:val="20"/>
              </w:rPr>
              <w:t>Canales</w:t>
            </w:r>
            <w:r w:rsidRPr="006F7028">
              <w:rPr>
                <w:sz w:val="20"/>
                <w:szCs w:val="20"/>
              </w:rPr>
              <w:t xml:space="preserve"> Serrano </w:t>
            </w:r>
          </w:p>
        </w:tc>
        <w:tc>
          <w:tcPr>
            <w:tcW w:w="3491" w:type="dxa"/>
          </w:tcPr>
          <w:p w:rsidR="006F7028" w:rsidRPr="006F7028" w:rsidRDefault="006F7028" w:rsidP="00216A6A">
            <w:pPr>
              <w:contextualSpacing/>
              <w:rPr>
                <w:sz w:val="20"/>
                <w:szCs w:val="20"/>
              </w:rPr>
            </w:pPr>
            <w:r w:rsidRPr="006F7028">
              <w:rPr>
                <w:sz w:val="20"/>
                <w:szCs w:val="20"/>
              </w:rPr>
              <w:t xml:space="preserve">Universidad de la Laguna </w:t>
            </w:r>
          </w:p>
        </w:tc>
        <w:tc>
          <w:tcPr>
            <w:tcW w:w="1251" w:type="dxa"/>
          </w:tcPr>
          <w:p w:rsidR="006F7028" w:rsidRPr="006F7028" w:rsidRDefault="006F7028" w:rsidP="00216A6A">
            <w:pPr>
              <w:contextualSpacing/>
              <w:rPr>
                <w:sz w:val="20"/>
                <w:szCs w:val="20"/>
              </w:rPr>
            </w:pPr>
            <w:r w:rsidRPr="006F7028">
              <w:rPr>
                <w:sz w:val="20"/>
                <w:szCs w:val="20"/>
              </w:rPr>
              <w:t xml:space="preserve">España </w:t>
            </w:r>
          </w:p>
        </w:tc>
        <w:tc>
          <w:tcPr>
            <w:tcW w:w="3538" w:type="dxa"/>
          </w:tcPr>
          <w:p w:rsidR="006F7028" w:rsidRPr="006F7028" w:rsidRDefault="006F7028" w:rsidP="00216A6A">
            <w:pPr>
              <w:contextualSpacing/>
              <w:rPr>
                <w:sz w:val="20"/>
                <w:szCs w:val="20"/>
              </w:rPr>
            </w:pPr>
            <w:r w:rsidRPr="006F7028">
              <w:rPr>
                <w:sz w:val="20"/>
                <w:szCs w:val="20"/>
              </w:rPr>
              <w:t>acanales@ull.edu.es</w:t>
            </w:r>
          </w:p>
        </w:tc>
      </w:tr>
      <w:tr w:rsidR="006F7028" w:rsidRPr="006F7028">
        <w:tc>
          <w:tcPr>
            <w:tcW w:w="2494" w:type="dxa"/>
          </w:tcPr>
          <w:p w:rsidR="006F7028" w:rsidRPr="006F7028" w:rsidRDefault="006F7028" w:rsidP="00216A6A">
            <w:pPr>
              <w:contextualSpacing/>
              <w:rPr>
                <w:sz w:val="20"/>
                <w:szCs w:val="20"/>
              </w:rPr>
            </w:pPr>
            <w:r w:rsidRPr="006F7028">
              <w:rPr>
                <w:sz w:val="20"/>
                <w:szCs w:val="20"/>
              </w:rPr>
              <w:t>Juan</w:t>
            </w:r>
            <w:r w:rsidRPr="006F7028">
              <w:rPr>
                <w:b/>
                <w:sz w:val="20"/>
                <w:szCs w:val="20"/>
              </w:rPr>
              <w:t xml:space="preserve"> Chileno</w:t>
            </w:r>
            <w:r w:rsidRPr="006F7028">
              <w:rPr>
                <w:sz w:val="20"/>
                <w:szCs w:val="20"/>
              </w:rPr>
              <w:t xml:space="preserve"> Milla</w:t>
            </w:r>
          </w:p>
        </w:tc>
        <w:tc>
          <w:tcPr>
            <w:tcW w:w="3491" w:type="dxa"/>
          </w:tcPr>
          <w:p w:rsidR="006F7028" w:rsidRPr="006F7028" w:rsidRDefault="006F7028" w:rsidP="00216A6A">
            <w:pPr>
              <w:contextualSpacing/>
              <w:rPr>
                <w:sz w:val="20"/>
                <w:szCs w:val="20"/>
              </w:rPr>
            </w:pPr>
            <w:r w:rsidRPr="006F7028">
              <w:rPr>
                <w:sz w:val="20"/>
                <w:szCs w:val="20"/>
              </w:rPr>
              <w:t xml:space="preserve">Universidad Nacional Mayor de San Marcos </w:t>
            </w:r>
          </w:p>
        </w:tc>
        <w:tc>
          <w:tcPr>
            <w:tcW w:w="1251" w:type="dxa"/>
          </w:tcPr>
          <w:p w:rsidR="006F7028" w:rsidRPr="006F7028" w:rsidRDefault="006F7028" w:rsidP="00216A6A">
            <w:pPr>
              <w:contextualSpacing/>
              <w:rPr>
                <w:sz w:val="20"/>
                <w:szCs w:val="20"/>
              </w:rPr>
            </w:pPr>
            <w:r w:rsidRPr="006F7028">
              <w:rPr>
                <w:sz w:val="20"/>
                <w:szCs w:val="20"/>
              </w:rPr>
              <w:t xml:space="preserve">Perú </w:t>
            </w:r>
          </w:p>
        </w:tc>
        <w:tc>
          <w:tcPr>
            <w:tcW w:w="3538" w:type="dxa"/>
          </w:tcPr>
          <w:p w:rsidR="006F7028" w:rsidRPr="006F7028" w:rsidRDefault="00D7072D" w:rsidP="00216A6A">
            <w:pPr>
              <w:contextualSpacing/>
              <w:rPr>
                <w:sz w:val="20"/>
                <w:szCs w:val="20"/>
              </w:rPr>
            </w:pPr>
            <w:hyperlink r:id="rId7" w:history="1">
              <w:r w:rsidR="006F7028" w:rsidRPr="006F7028">
                <w:rPr>
                  <w:rStyle w:val="Lienhypertexte"/>
                  <w:sz w:val="20"/>
                  <w:szCs w:val="20"/>
                  <w:lang w:val="es-ES_tradnl"/>
                </w:rPr>
                <w:t>jchilenomilla@gmail.com</w:t>
              </w:r>
            </w:hyperlink>
          </w:p>
        </w:tc>
      </w:tr>
      <w:tr w:rsidR="006F7028" w:rsidRPr="006F7028">
        <w:tc>
          <w:tcPr>
            <w:tcW w:w="2494" w:type="dxa"/>
          </w:tcPr>
          <w:p w:rsidR="006F7028" w:rsidRPr="006F7028" w:rsidRDefault="006F7028" w:rsidP="00216A6A">
            <w:pPr>
              <w:contextualSpacing/>
              <w:rPr>
                <w:sz w:val="20"/>
                <w:szCs w:val="20"/>
              </w:rPr>
            </w:pPr>
            <w:r w:rsidRPr="006F7028">
              <w:rPr>
                <w:sz w:val="20"/>
                <w:szCs w:val="20"/>
              </w:rPr>
              <w:t xml:space="preserve">Elizabeth </w:t>
            </w:r>
            <w:r w:rsidRPr="006F7028">
              <w:rPr>
                <w:b/>
                <w:sz w:val="20"/>
                <w:szCs w:val="20"/>
              </w:rPr>
              <w:t>Farias</w:t>
            </w:r>
            <w:r w:rsidRPr="006F7028">
              <w:rPr>
                <w:sz w:val="20"/>
                <w:szCs w:val="20"/>
              </w:rPr>
              <w:t xml:space="preserve"> Da Silva</w:t>
            </w:r>
          </w:p>
        </w:tc>
        <w:tc>
          <w:tcPr>
            <w:tcW w:w="3491" w:type="dxa"/>
          </w:tcPr>
          <w:p w:rsidR="006F7028" w:rsidRPr="006F7028" w:rsidRDefault="006F7028" w:rsidP="00216A6A">
            <w:pPr>
              <w:contextualSpacing/>
              <w:rPr>
                <w:sz w:val="20"/>
                <w:szCs w:val="20"/>
              </w:rPr>
            </w:pPr>
            <w:r w:rsidRPr="006F7028">
              <w:rPr>
                <w:sz w:val="20"/>
                <w:szCs w:val="20"/>
              </w:rPr>
              <w:t xml:space="preserve">Universidad Federal de Santa Catarina </w:t>
            </w:r>
          </w:p>
        </w:tc>
        <w:tc>
          <w:tcPr>
            <w:tcW w:w="1251" w:type="dxa"/>
          </w:tcPr>
          <w:p w:rsidR="006F7028" w:rsidRPr="006F7028" w:rsidRDefault="006F7028" w:rsidP="00216A6A">
            <w:pPr>
              <w:contextualSpacing/>
              <w:rPr>
                <w:sz w:val="20"/>
                <w:szCs w:val="20"/>
              </w:rPr>
            </w:pPr>
            <w:r w:rsidRPr="006F7028">
              <w:rPr>
                <w:sz w:val="20"/>
                <w:szCs w:val="20"/>
              </w:rPr>
              <w:t xml:space="preserve">Brasil </w:t>
            </w:r>
          </w:p>
          <w:p w:rsidR="006F7028" w:rsidRPr="006F7028" w:rsidRDefault="006F7028" w:rsidP="00216A6A">
            <w:pPr>
              <w:contextualSpacing/>
              <w:rPr>
                <w:sz w:val="20"/>
                <w:szCs w:val="20"/>
              </w:rPr>
            </w:pPr>
          </w:p>
        </w:tc>
        <w:tc>
          <w:tcPr>
            <w:tcW w:w="3538" w:type="dxa"/>
          </w:tcPr>
          <w:p w:rsidR="006F7028" w:rsidRPr="006F7028" w:rsidRDefault="00D7072D" w:rsidP="00216A6A">
            <w:pPr>
              <w:contextualSpacing/>
              <w:rPr>
                <w:rFonts w:eastAsia="Times New Roman"/>
                <w:color w:val="000000"/>
                <w:sz w:val="20"/>
                <w:szCs w:val="20"/>
                <w:shd w:val="clear" w:color="auto" w:fill="FFFFFF"/>
                <w:lang w:eastAsia="es-ES"/>
              </w:rPr>
            </w:pPr>
            <w:hyperlink r:id="rId8" w:history="1">
              <w:r w:rsidR="006F7028" w:rsidRPr="006F7028">
                <w:rPr>
                  <w:rStyle w:val="Lienhypertexte"/>
                  <w:rFonts w:eastAsia="Times New Roman"/>
                  <w:sz w:val="20"/>
                  <w:szCs w:val="20"/>
                  <w:shd w:val="clear" w:color="auto" w:fill="FFFFFF"/>
                  <w:lang w:eastAsia="es-ES"/>
                </w:rPr>
                <w:t>lizbet@uol.com.br</w:t>
              </w:r>
            </w:hyperlink>
          </w:p>
          <w:p w:rsidR="006F7028" w:rsidRPr="006F7028" w:rsidRDefault="006F7028" w:rsidP="00216A6A">
            <w:pPr>
              <w:contextualSpacing/>
              <w:rPr>
                <w:sz w:val="20"/>
                <w:szCs w:val="20"/>
              </w:rPr>
            </w:pPr>
          </w:p>
        </w:tc>
      </w:tr>
      <w:tr w:rsidR="006F7028" w:rsidRPr="006F7028">
        <w:tc>
          <w:tcPr>
            <w:tcW w:w="2494" w:type="dxa"/>
          </w:tcPr>
          <w:p w:rsidR="006F7028" w:rsidRPr="006F7028" w:rsidRDefault="006F7028" w:rsidP="00216A6A">
            <w:pPr>
              <w:contextualSpacing/>
              <w:rPr>
                <w:sz w:val="20"/>
                <w:szCs w:val="20"/>
              </w:rPr>
            </w:pPr>
            <w:r w:rsidRPr="006F7028">
              <w:rPr>
                <w:sz w:val="20"/>
                <w:szCs w:val="20"/>
              </w:rPr>
              <w:t xml:space="preserve">Ismail </w:t>
            </w:r>
            <w:r w:rsidRPr="006F7028">
              <w:rPr>
                <w:b/>
                <w:sz w:val="20"/>
                <w:szCs w:val="20"/>
              </w:rPr>
              <w:t xml:space="preserve">Ferhat </w:t>
            </w:r>
          </w:p>
        </w:tc>
        <w:tc>
          <w:tcPr>
            <w:tcW w:w="3491" w:type="dxa"/>
          </w:tcPr>
          <w:p w:rsidR="006F7028" w:rsidRPr="006F7028" w:rsidRDefault="006F7028" w:rsidP="00216A6A">
            <w:pPr>
              <w:contextualSpacing/>
              <w:rPr>
                <w:sz w:val="20"/>
                <w:szCs w:val="20"/>
              </w:rPr>
            </w:pPr>
            <w:r w:rsidRPr="006F7028">
              <w:rPr>
                <w:sz w:val="20"/>
                <w:szCs w:val="20"/>
              </w:rPr>
              <w:t>Université de La Picardie Jules-Verne/CAREF</w:t>
            </w:r>
          </w:p>
        </w:tc>
        <w:tc>
          <w:tcPr>
            <w:tcW w:w="1251" w:type="dxa"/>
          </w:tcPr>
          <w:p w:rsidR="006F7028" w:rsidRPr="006F7028" w:rsidRDefault="006F7028" w:rsidP="00216A6A">
            <w:pPr>
              <w:contextualSpacing/>
              <w:rPr>
                <w:sz w:val="20"/>
                <w:szCs w:val="20"/>
              </w:rPr>
            </w:pPr>
            <w:r w:rsidRPr="006F7028">
              <w:rPr>
                <w:sz w:val="20"/>
                <w:szCs w:val="20"/>
              </w:rPr>
              <w:t xml:space="preserve">Francia </w:t>
            </w:r>
          </w:p>
        </w:tc>
        <w:tc>
          <w:tcPr>
            <w:tcW w:w="3538" w:type="dxa"/>
          </w:tcPr>
          <w:p w:rsidR="006F7028" w:rsidRPr="006F7028" w:rsidRDefault="00D7072D" w:rsidP="00216A6A">
            <w:pPr>
              <w:contextualSpacing/>
              <w:rPr>
                <w:sz w:val="20"/>
                <w:szCs w:val="20"/>
              </w:rPr>
            </w:pPr>
            <w:hyperlink r:id="rId9" w:history="1">
              <w:r w:rsidR="006F7028" w:rsidRPr="006F7028">
                <w:rPr>
                  <w:rStyle w:val="NingunoA"/>
                  <w:sz w:val="20"/>
                  <w:szCs w:val="20"/>
                </w:rPr>
                <w:t>ismail.ferhat@u-picardie.fr</w:t>
              </w:r>
            </w:hyperlink>
          </w:p>
        </w:tc>
      </w:tr>
      <w:tr w:rsidR="006F7028" w:rsidRPr="006F7028">
        <w:tc>
          <w:tcPr>
            <w:tcW w:w="2494" w:type="dxa"/>
          </w:tcPr>
          <w:p w:rsidR="006F7028" w:rsidRPr="006F7028" w:rsidRDefault="006F7028" w:rsidP="00216A6A">
            <w:pPr>
              <w:contextualSpacing/>
              <w:rPr>
                <w:sz w:val="20"/>
                <w:szCs w:val="20"/>
              </w:rPr>
            </w:pPr>
            <w:r w:rsidRPr="006F7028">
              <w:rPr>
                <w:sz w:val="20"/>
                <w:szCs w:val="20"/>
              </w:rPr>
              <w:t xml:space="preserve">Francisco </w:t>
            </w:r>
            <w:r w:rsidRPr="006F7028">
              <w:rPr>
                <w:b/>
                <w:sz w:val="20"/>
                <w:szCs w:val="20"/>
              </w:rPr>
              <w:t>Gallegos</w:t>
            </w:r>
            <w:r w:rsidRPr="006F7028">
              <w:rPr>
                <w:sz w:val="20"/>
                <w:szCs w:val="20"/>
              </w:rPr>
              <w:t xml:space="preserve"> Celis </w:t>
            </w:r>
          </w:p>
        </w:tc>
        <w:tc>
          <w:tcPr>
            <w:tcW w:w="3491" w:type="dxa"/>
          </w:tcPr>
          <w:p w:rsidR="006F7028" w:rsidRPr="006F7028" w:rsidRDefault="006F7028" w:rsidP="00216A6A">
            <w:pPr>
              <w:contextualSpacing/>
              <w:rPr>
                <w:sz w:val="20"/>
                <w:szCs w:val="20"/>
              </w:rPr>
            </w:pPr>
            <w:r w:rsidRPr="006F7028">
              <w:rPr>
                <w:sz w:val="20"/>
                <w:szCs w:val="20"/>
              </w:rPr>
              <w:t>Pontificia Universidad Católica de Chile</w:t>
            </w:r>
          </w:p>
        </w:tc>
        <w:tc>
          <w:tcPr>
            <w:tcW w:w="1251" w:type="dxa"/>
          </w:tcPr>
          <w:p w:rsidR="006F7028" w:rsidRPr="006F7028" w:rsidRDefault="006F7028" w:rsidP="00216A6A">
            <w:pPr>
              <w:contextualSpacing/>
              <w:rPr>
                <w:sz w:val="20"/>
                <w:szCs w:val="20"/>
              </w:rPr>
            </w:pPr>
            <w:r w:rsidRPr="006F7028">
              <w:rPr>
                <w:sz w:val="20"/>
                <w:szCs w:val="20"/>
              </w:rPr>
              <w:t xml:space="preserve">Chile </w:t>
            </w:r>
          </w:p>
        </w:tc>
        <w:tc>
          <w:tcPr>
            <w:tcW w:w="3538" w:type="dxa"/>
          </w:tcPr>
          <w:p w:rsidR="006F7028" w:rsidRPr="006F7028" w:rsidRDefault="006F7028" w:rsidP="00216A6A">
            <w:pPr>
              <w:contextualSpacing/>
              <w:rPr>
                <w:sz w:val="20"/>
                <w:szCs w:val="20"/>
              </w:rPr>
            </w:pPr>
            <w:r w:rsidRPr="006F7028">
              <w:rPr>
                <w:sz w:val="20"/>
                <w:szCs w:val="20"/>
              </w:rPr>
              <w:t>fgallegoscelis@gmail.com</w:t>
            </w:r>
          </w:p>
        </w:tc>
      </w:tr>
      <w:tr w:rsidR="00F8784C" w:rsidRPr="006F7028">
        <w:tc>
          <w:tcPr>
            <w:tcW w:w="2494" w:type="dxa"/>
          </w:tcPr>
          <w:p w:rsidR="00F8784C" w:rsidRPr="006F7028" w:rsidRDefault="00F8784C" w:rsidP="00216A6A">
            <w:pPr>
              <w:contextualSpacing/>
              <w:rPr>
                <w:sz w:val="20"/>
                <w:szCs w:val="20"/>
              </w:rPr>
            </w:pPr>
            <w:r>
              <w:rPr>
                <w:sz w:val="20"/>
                <w:szCs w:val="20"/>
              </w:rPr>
              <w:t xml:space="preserve">Filiz </w:t>
            </w:r>
            <w:r w:rsidRPr="00CB7E94">
              <w:rPr>
                <w:sz w:val="20"/>
                <w:szCs w:val="20"/>
              </w:rPr>
              <w:t>Filiz Meşeci Giorgetti</w:t>
            </w:r>
          </w:p>
        </w:tc>
        <w:tc>
          <w:tcPr>
            <w:tcW w:w="3491" w:type="dxa"/>
          </w:tcPr>
          <w:p w:rsidR="00F8784C" w:rsidRPr="006F7028" w:rsidRDefault="00F8784C" w:rsidP="00216A6A">
            <w:pPr>
              <w:contextualSpacing/>
              <w:rPr>
                <w:sz w:val="20"/>
                <w:szCs w:val="20"/>
              </w:rPr>
            </w:pPr>
            <w:r>
              <w:rPr>
                <w:rFonts w:cs="Times"/>
                <w:color w:val="000000"/>
                <w:sz w:val="20"/>
                <w:szCs w:val="20"/>
                <w:lang w:val="es-ES"/>
              </w:rPr>
              <w:t>Universidad de Estambul</w:t>
            </w:r>
          </w:p>
        </w:tc>
        <w:tc>
          <w:tcPr>
            <w:tcW w:w="1251" w:type="dxa"/>
          </w:tcPr>
          <w:p w:rsidR="00F8784C" w:rsidRPr="006F7028" w:rsidRDefault="00F8784C" w:rsidP="00216A6A">
            <w:pPr>
              <w:contextualSpacing/>
              <w:rPr>
                <w:sz w:val="20"/>
                <w:szCs w:val="20"/>
              </w:rPr>
            </w:pPr>
            <w:r>
              <w:rPr>
                <w:sz w:val="20"/>
                <w:szCs w:val="20"/>
              </w:rPr>
              <w:t>Turquía</w:t>
            </w:r>
          </w:p>
        </w:tc>
        <w:tc>
          <w:tcPr>
            <w:tcW w:w="3538" w:type="dxa"/>
          </w:tcPr>
          <w:p w:rsidR="00F8784C" w:rsidRDefault="00D7072D" w:rsidP="00216A6A">
            <w:pPr>
              <w:contextualSpacing/>
              <w:rPr>
                <w:sz w:val="20"/>
                <w:szCs w:val="20"/>
              </w:rPr>
            </w:pPr>
            <w:hyperlink r:id="rId10" w:history="1">
              <w:r w:rsidR="005C1E39" w:rsidRPr="006F421C">
                <w:rPr>
                  <w:rStyle w:val="Lienhypertexte"/>
                  <w:sz w:val="20"/>
                  <w:szCs w:val="20"/>
                </w:rPr>
                <w:t>filizmeseci@gmail.com</w:t>
              </w:r>
            </w:hyperlink>
          </w:p>
          <w:p w:rsidR="005C1E39" w:rsidRPr="006F7028" w:rsidRDefault="005C1E39" w:rsidP="00216A6A">
            <w:pPr>
              <w:contextualSpacing/>
              <w:rPr>
                <w:sz w:val="20"/>
                <w:szCs w:val="20"/>
              </w:rPr>
            </w:pPr>
          </w:p>
        </w:tc>
      </w:tr>
      <w:tr w:rsidR="00F8784C" w:rsidRPr="006F7028">
        <w:tc>
          <w:tcPr>
            <w:tcW w:w="2494" w:type="dxa"/>
          </w:tcPr>
          <w:p w:rsidR="00F8784C" w:rsidRPr="006F7028" w:rsidRDefault="00F8784C" w:rsidP="00216A6A">
            <w:pPr>
              <w:contextualSpacing/>
              <w:rPr>
                <w:rFonts w:eastAsia="Times New Roman"/>
                <w:color w:val="000000"/>
                <w:sz w:val="20"/>
                <w:szCs w:val="20"/>
                <w:shd w:val="clear" w:color="auto" w:fill="FFFFFF"/>
                <w:lang w:eastAsia="es-ES"/>
              </w:rPr>
            </w:pPr>
            <w:r w:rsidRPr="006F7028">
              <w:rPr>
                <w:sz w:val="20"/>
                <w:szCs w:val="20"/>
              </w:rPr>
              <w:t xml:space="preserve">Betânia de </w:t>
            </w:r>
            <w:r w:rsidRPr="006F7028">
              <w:rPr>
                <w:b/>
                <w:sz w:val="20"/>
                <w:szCs w:val="20"/>
              </w:rPr>
              <w:t>Oliveira</w:t>
            </w:r>
            <w:r w:rsidRPr="006F7028">
              <w:rPr>
                <w:sz w:val="20"/>
                <w:szCs w:val="20"/>
              </w:rPr>
              <w:t xml:space="preserve"> Laterza Ribeiro</w:t>
            </w:r>
          </w:p>
        </w:tc>
        <w:tc>
          <w:tcPr>
            <w:tcW w:w="3491" w:type="dxa"/>
          </w:tcPr>
          <w:p w:rsidR="00F8784C" w:rsidRPr="006F7028" w:rsidRDefault="00F8784C" w:rsidP="00216A6A">
            <w:pPr>
              <w:rPr>
                <w:sz w:val="20"/>
                <w:szCs w:val="20"/>
              </w:rPr>
            </w:pPr>
            <w:r w:rsidRPr="006F7028">
              <w:rPr>
                <w:sz w:val="20"/>
                <w:szCs w:val="20"/>
              </w:rPr>
              <w:t>Universidade Federal de Uberlândia.</w:t>
            </w:r>
          </w:p>
          <w:p w:rsidR="00F8784C" w:rsidRPr="006F7028" w:rsidRDefault="00F8784C" w:rsidP="00216A6A">
            <w:pPr>
              <w:contextualSpacing/>
              <w:rPr>
                <w:sz w:val="20"/>
                <w:szCs w:val="20"/>
              </w:rPr>
            </w:pPr>
          </w:p>
        </w:tc>
        <w:tc>
          <w:tcPr>
            <w:tcW w:w="1251" w:type="dxa"/>
          </w:tcPr>
          <w:p w:rsidR="00F8784C" w:rsidRPr="006F7028" w:rsidRDefault="00F8784C" w:rsidP="00216A6A">
            <w:pPr>
              <w:contextualSpacing/>
              <w:rPr>
                <w:sz w:val="20"/>
                <w:szCs w:val="20"/>
              </w:rPr>
            </w:pPr>
            <w:r w:rsidRPr="006F7028">
              <w:rPr>
                <w:sz w:val="20"/>
                <w:szCs w:val="20"/>
              </w:rPr>
              <w:t>Brasil</w:t>
            </w:r>
          </w:p>
        </w:tc>
        <w:tc>
          <w:tcPr>
            <w:tcW w:w="3538" w:type="dxa"/>
          </w:tcPr>
          <w:p w:rsidR="00F8784C" w:rsidRPr="006F7028" w:rsidRDefault="00F8784C" w:rsidP="00216A6A">
            <w:pPr>
              <w:contextualSpacing/>
              <w:rPr>
                <w:sz w:val="20"/>
                <w:szCs w:val="20"/>
              </w:rPr>
            </w:pPr>
            <w:r w:rsidRPr="006F7028">
              <w:rPr>
                <w:sz w:val="20"/>
                <w:szCs w:val="20"/>
              </w:rPr>
              <w:t>laterzaribeiro@uol.com.br</w:t>
            </w:r>
          </w:p>
        </w:tc>
      </w:tr>
      <w:tr w:rsidR="00F8784C" w:rsidRPr="006F7028">
        <w:tc>
          <w:tcPr>
            <w:tcW w:w="2494" w:type="dxa"/>
          </w:tcPr>
          <w:p w:rsidR="00F8784C" w:rsidRPr="006F7028" w:rsidRDefault="00F8784C" w:rsidP="00216A6A">
            <w:pPr>
              <w:contextualSpacing/>
              <w:rPr>
                <w:sz w:val="20"/>
                <w:szCs w:val="20"/>
              </w:rPr>
            </w:pPr>
            <w:r w:rsidRPr="006F7028">
              <w:rPr>
                <w:sz w:val="20"/>
                <w:szCs w:val="20"/>
              </w:rPr>
              <w:t>Alejandro</w:t>
            </w:r>
            <w:r w:rsidRPr="006F7028">
              <w:rPr>
                <w:b/>
                <w:sz w:val="20"/>
                <w:szCs w:val="20"/>
              </w:rPr>
              <w:t xml:space="preserve"> Ortiz</w:t>
            </w:r>
            <w:r w:rsidRPr="006F7028">
              <w:rPr>
                <w:sz w:val="20"/>
                <w:szCs w:val="20"/>
              </w:rPr>
              <w:t xml:space="preserve"> Cirilo</w:t>
            </w:r>
          </w:p>
        </w:tc>
        <w:tc>
          <w:tcPr>
            <w:tcW w:w="3491" w:type="dxa"/>
          </w:tcPr>
          <w:p w:rsidR="00F8784C" w:rsidRPr="006F7028" w:rsidRDefault="00F8784C" w:rsidP="00216A6A">
            <w:pPr>
              <w:contextualSpacing/>
              <w:rPr>
                <w:sz w:val="20"/>
                <w:szCs w:val="20"/>
              </w:rPr>
            </w:pPr>
            <w:r w:rsidRPr="006F7028">
              <w:rPr>
                <w:sz w:val="20"/>
                <w:szCs w:val="20"/>
              </w:rPr>
              <w:t xml:space="preserve">Universidad Autónoma del Estado de Morelos </w:t>
            </w:r>
          </w:p>
        </w:tc>
        <w:tc>
          <w:tcPr>
            <w:tcW w:w="1251" w:type="dxa"/>
          </w:tcPr>
          <w:p w:rsidR="00F8784C" w:rsidRPr="006F7028" w:rsidRDefault="00F8784C" w:rsidP="00216A6A">
            <w:pPr>
              <w:contextualSpacing/>
              <w:rPr>
                <w:sz w:val="20"/>
                <w:szCs w:val="20"/>
              </w:rPr>
            </w:pPr>
            <w:r w:rsidRPr="006F7028">
              <w:rPr>
                <w:sz w:val="20"/>
                <w:szCs w:val="20"/>
              </w:rPr>
              <w:t xml:space="preserve">México </w:t>
            </w:r>
          </w:p>
        </w:tc>
        <w:tc>
          <w:tcPr>
            <w:tcW w:w="3538" w:type="dxa"/>
          </w:tcPr>
          <w:p w:rsidR="00F8784C" w:rsidRPr="006F7028" w:rsidRDefault="00F8784C" w:rsidP="00216A6A">
            <w:pPr>
              <w:contextualSpacing/>
              <w:rPr>
                <w:sz w:val="20"/>
                <w:szCs w:val="20"/>
              </w:rPr>
            </w:pPr>
            <w:r w:rsidRPr="006F7028">
              <w:rPr>
                <w:sz w:val="20"/>
                <w:szCs w:val="20"/>
              </w:rPr>
              <w:t>aortizc1985@gmail.com</w:t>
            </w:r>
          </w:p>
        </w:tc>
      </w:tr>
      <w:tr w:rsidR="00F8784C" w:rsidRPr="006F7028">
        <w:tc>
          <w:tcPr>
            <w:tcW w:w="2494" w:type="dxa"/>
          </w:tcPr>
          <w:p w:rsidR="00F8784C" w:rsidRPr="006F7028" w:rsidRDefault="00F8784C" w:rsidP="00216A6A">
            <w:pPr>
              <w:contextualSpacing/>
              <w:rPr>
                <w:sz w:val="20"/>
                <w:szCs w:val="20"/>
              </w:rPr>
            </w:pPr>
            <w:r w:rsidRPr="006F7028">
              <w:rPr>
                <w:sz w:val="20"/>
                <w:szCs w:val="20"/>
              </w:rPr>
              <w:t xml:space="preserve">Antonio </w:t>
            </w:r>
            <w:r w:rsidRPr="006F7028">
              <w:rPr>
                <w:b/>
                <w:sz w:val="20"/>
                <w:szCs w:val="20"/>
              </w:rPr>
              <w:t xml:space="preserve">Padilla </w:t>
            </w:r>
            <w:r w:rsidRPr="006F7028">
              <w:rPr>
                <w:sz w:val="20"/>
                <w:szCs w:val="20"/>
              </w:rPr>
              <w:t xml:space="preserve">Arroyo </w:t>
            </w:r>
          </w:p>
        </w:tc>
        <w:tc>
          <w:tcPr>
            <w:tcW w:w="3491" w:type="dxa"/>
          </w:tcPr>
          <w:p w:rsidR="00F8784C" w:rsidRPr="006F7028" w:rsidRDefault="00F8784C" w:rsidP="00216A6A">
            <w:pPr>
              <w:contextualSpacing/>
              <w:rPr>
                <w:sz w:val="20"/>
                <w:szCs w:val="20"/>
              </w:rPr>
            </w:pPr>
            <w:r w:rsidRPr="006F7028">
              <w:rPr>
                <w:sz w:val="20"/>
                <w:szCs w:val="20"/>
              </w:rPr>
              <w:t xml:space="preserve">Universidad Autónoma del Estado de Morelos </w:t>
            </w:r>
          </w:p>
        </w:tc>
        <w:tc>
          <w:tcPr>
            <w:tcW w:w="1251" w:type="dxa"/>
          </w:tcPr>
          <w:p w:rsidR="00F8784C" w:rsidRPr="006F7028" w:rsidRDefault="00F8784C" w:rsidP="00216A6A">
            <w:pPr>
              <w:contextualSpacing/>
              <w:rPr>
                <w:sz w:val="20"/>
                <w:szCs w:val="20"/>
              </w:rPr>
            </w:pPr>
            <w:r w:rsidRPr="006F7028">
              <w:rPr>
                <w:sz w:val="20"/>
                <w:szCs w:val="20"/>
              </w:rPr>
              <w:t xml:space="preserve">México </w:t>
            </w:r>
          </w:p>
        </w:tc>
        <w:tc>
          <w:tcPr>
            <w:tcW w:w="3538" w:type="dxa"/>
          </w:tcPr>
          <w:p w:rsidR="00F8784C" w:rsidRPr="006F7028" w:rsidRDefault="00F8784C" w:rsidP="00216A6A">
            <w:pPr>
              <w:contextualSpacing/>
              <w:rPr>
                <w:sz w:val="20"/>
                <w:szCs w:val="20"/>
              </w:rPr>
            </w:pPr>
            <w:r w:rsidRPr="006F7028">
              <w:rPr>
                <w:sz w:val="20"/>
                <w:szCs w:val="20"/>
              </w:rPr>
              <w:t>antonin_19@yahoo.com.mx</w:t>
            </w:r>
          </w:p>
        </w:tc>
      </w:tr>
      <w:tr w:rsidR="00F8784C" w:rsidRPr="006F7028">
        <w:trPr>
          <w:trHeight w:val="427"/>
        </w:trPr>
        <w:tc>
          <w:tcPr>
            <w:tcW w:w="2494" w:type="dxa"/>
          </w:tcPr>
          <w:p w:rsidR="00F8784C" w:rsidRPr="006F7028" w:rsidRDefault="00F8784C" w:rsidP="00216A6A">
            <w:pPr>
              <w:contextualSpacing/>
              <w:rPr>
                <w:sz w:val="20"/>
                <w:szCs w:val="20"/>
              </w:rPr>
            </w:pPr>
            <w:r w:rsidRPr="006F7028">
              <w:rPr>
                <w:sz w:val="20"/>
                <w:szCs w:val="20"/>
              </w:rPr>
              <w:t xml:space="preserve">Bruno </w:t>
            </w:r>
            <w:r w:rsidRPr="006F7028">
              <w:rPr>
                <w:b/>
                <w:sz w:val="20"/>
                <w:szCs w:val="20"/>
              </w:rPr>
              <w:t xml:space="preserve">Poucet </w:t>
            </w:r>
          </w:p>
        </w:tc>
        <w:tc>
          <w:tcPr>
            <w:tcW w:w="3491" w:type="dxa"/>
          </w:tcPr>
          <w:p w:rsidR="00F8784C" w:rsidRPr="006F7028" w:rsidRDefault="00F8784C" w:rsidP="006F7028">
            <w:pPr>
              <w:widowControl w:val="0"/>
              <w:numPr>
                <w:ilvl w:val="0"/>
                <w:numId w:val="2"/>
              </w:numPr>
              <w:tabs>
                <w:tab w:val="left" w:pos="220"/>
                <w:tab w:val="left" w:pos="720"/>
              </w:tabs>
              <w:autoSpaceDE w:val="0"/>
              <w:autoSpaceDN w:val="0"/>
              <w:adjustRightInd w:val="0"/>
              <w:spacing w:after="240" w:line="240" w:lineRule="auto"/>
              <w:ind w:hanging="720"/>
              <w:contextualSpacing/>
              <w:rPr>
                <w:rFonts w:cs="Times"/>
                <w:color w:val="000000"/>
                <w:sz w:val="20"/>
                <w:szCs w:val="20"/>
                <w:lang w:val="es-ES"/>
              </w:rPr>
            </w:pPr>
            <w:r w:rsidRPr="006F7028">
              <w:rPr>
                <w:sz w:val="20"/>
                <w:szCs w:val="20"/>
              </w:rPr>
              <w:t>Université de La Picardie Jules-Verne/CAREF</w:t>
            </w:r>
          </w:p>
        </w:tc>
        <w:tc>
          <w:tcPr>
            <w:tcW w:w="1251" w:type="dxa"/>
          </w:tcPr>
          <w:p w:rsidR="00F8784C" w:rsidRPr="006F7028" w:rsidRDefault="00F8784C" w:rsidP="00216A6A">
            <w:pPr>
              <w:contextualSpacing/>
              <w:rPr>
                <w:sz w:val="20"/>
                <w:szCs w:val="20"/>
              </w:rPr>
            </w:pPr>
            <w:r w:rsidRPr="006F7028">
              <w:rPr>
                <w:sz w:val="20"/>
                <w:szCs w:val="20"/>
              </w:rPr>
              <w:t xml:space="preserve">Francia </w:t>
            </w:r>
          </w:p>
        </w:tc>
        <w:tc>
          <w:tcPr>
            <w:tcW w:w="3538" w:type="dxa"/>
          </w:tcPr>
          <w:p w:rsidR="00F8784C" w:rsidRPr="006F7028" w:rsidRDefault="00F8784C" w:rsidP="00216A6A">
            <w:pPr>
              <w:widowControl w:val="0"/>
              <w:autoSpaceDE w:val="0"/>
              <w:autoSpaceDN w:val="0"/>
              <w:adjustRightInd w:val="0"/>
              <w:spacing w:after="240"/>
              <w:contextualSpacing/>
              <w:rPr>
                <w:rFonts w:cs="Helvetica"/>
                <w:color w:val="000000"/>
                <w:sz w:val="20"/>
                <w:szCs w:val="20"/>
                <w:lang w:val="es-ES"/>
              </w:rPr>
            </w:pPr>
            <w:r w:rsidRPr="006F7028">
              <w:rPr>
                <w:rFonts w:cs="Times New Roman"/>
                <w:sz w:val="20"/>
                <w:szCs w:val="20"/>
                <w:lang w:val="es-ES"/>
              </w:rPr>
              <w:t>bruno.poucet@u-picardie.fr</w:t>
            </w:r>
          </w:p>
        </w:tc>
      </w:tr>
      <w:tr w:rsidR="00F8784C" w:rsidRPr="006F7028">
        <w:trPr>
          <w:trHeight w:val="210"/>
        </w:trPr>
        <w:tc>
          <w:tcPr>
            <w:tcW w:w="2494" w:type="dxa"/>
          </w:tcPr>
          <w:p w:rsidR="00F8784C" w:rsidRPr="006F7028" w:rsidRDefault="00F8784C" w:rsidP="00216A6A">
            <w:pPr>
              <w:contextualSpacing/>
              <w:rPr>
                <w:sz w:val="20"/>
                <w:szCs w:val="20"/>
              </w:rPr>
            </w:pPr>
            <w:r w:rsidRPr="006F7028">
              <w:rPr>
                <w:sz w:val="20"/>
                <w:szCs w:val="20"/>
              </w:rPr>
              <w:t xml:space="preserve">Laura Graciela </w:t>
            </w:r>
            <w:r w:rsidRPr="006F7028">
              <w:rPr>
                <w:b/>
                <w:sz w:val="20"/>
                <w:szCs w:val="20"/>
              </w:rPr>
              <w:t>Rodríguez</w:t>
            </w:r>
            <w:r w:rsidRPr="006F7028">
              <w:rPr>
                <w:sz w:val="20"/>
                <w:szCs w:val="20"/>
              </w:rPr>
              <w:t xml:space="preserve"> </w:t>
            </w:r>
          </w:p>
        </w:tc>
        <w:tc>
          <w:tcPr>
            <w:tcW w:w="3491" w:type="dxa"/>
          </w:tcPr>
          <w:p w:rsidR="00F8784C" w:rsidRPr="006F7028" w:rsidRDefault="00F8784C" w:rsidP="006F7028">
            <w:pPr>
              <w:widowControl w:val="0"/>
              <w:numPr>
                <w:ilvl w:val="0"/>
                <w:numId w:val="2"/>
              </w:numPr>
              <w:tabs>
                <w:tab w:val="left" w:pos="220"/>
                <w:tab w:val="left" w:pos="720"/>
              </w:tabs>
              <w:autoSpaceDE w:val="0"/>
              <w:autoSpaceDN w:val="0"/>
              <w:adjustRightInd w:val="0"/>
              <w:spacing w:after="240" w:line="240" w:lineRule="auto"/>
              <w:ind w:hanging="720"/>
              <w:contextualSpacing/>
              <w:rPr>
                <w:sz w:val="20"/>
                <w:szCs w:val="20"/>
              </w:rPr>
            </w:pPr>
            <w:r w:rsidRPr="006F7028">
              <w:rPr>
                <w:sz w:val="20"/>
                <w:szCs w:val="20"/>
              </w:rPr>
              <w:t xml:space="preserve">CONICET Universidad Nacional de La Plata </w:t>
            </w:r>
          </w:p>
        </w:tc>
        <w:tc>
          <w:tcPr>
            <w:tcW w:w="1251" w:type="dxa"/>
          </w:tcPr>
          <w:p w:rsidR="00F8784C" w:rsidRPr="006F7028" w:rsidRDefault="00F8784C" w:rsidP="00216A6A">
            <w:pPr>
              <w:contextualSpacing/>
              <w:rPr>
                <w:sz w:val="20"/>
                <w:szCs w:val="20"/>
              </w:rPr>
            </w:pPr>
            <w:r w:rsidRPr="006F7028">
              <w:rPr>
                <w:sz w:val="20"/>
                <w:szCs w:val="20"/>
              </w:rPr>
              <w:t xml:space="preserve">Argentina </w:t>
            </w:r>
          </w:p>
        </w:tc>
        <w:tc>
          <w:tcPr>
            <w:tcW w:w="3538" w:type="dxa"/>
          </w:tcPr>
          <w:p w:rsidR="00F8784C" w:rsidRPr="006F7028" w:rsidRDefault="00F8784C" w:rsidP="00216A6A">
            <w:pPr>
              <w:widowControl w:val="0"/>
              <w:autoSpaceDE w:val="0"/>
              <w:autoSpaceDN w:val="0"/>
              <w:adjustRightInd w:val="0"/>
              <w:spacing w:after="240"/>
              <w:contextualSpacing/>
              <w:rPr>
                <w:rFonts w:cs="Times New Roman"/>
                <w:sz w:val="20"/>
                <w:szCs w:val="20"/>
                <w:lang w:val="es-ES"/>
              </w:rPr>
            </w:pPr>
            <w:r w:rsidRPr="006F7028">
              <w:rPr>
                <w:sz w:val="20"/>
                <w:szCs w:val="20"/>
              </w:rPr>
              <w:t>lau.g.rodrig@gmail.com</w:t>
            </w:r>
          </w:p>
        </w:tc>
      </w:tr>
    </w:tbl>
    <w:p w:rsidR="006F7028" w:rsidRPr="006F7028" w:rsidRDefault="006F7028" w:rsidP="006F7028">
      <w:pPr>
        <w:pStyle w:val="CuerpoA"/>
        <w:rPr>
          <w:rFonts w:asciiTheme="minorHAnsi" w:hAnsiTheme="minorHAnsi"/>
          <w:b/>
          <w:sz w:val="20"/>
          <w:szCs w:val="20"/>
        </w:rPr>
      </w:pPr>
    </w:p>
    <w:sectPr w:rsidR="006F7028" w:rsidRPr="006F7028" w:rsidSect="00A26A1A">
      <w:pgSz w:w="12240" w:h="15840"/>
      <w:pgMar w:top="1417" w:right="1701" w:bottom="1417" w:left="1701"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9B" w:rsidRDefault="00581A9B" w:rsidP="00581A9B">
      <w:pPr>
        <w:spacing w:after="0" w:line="240" w:lineRule="auto"/>
      </w:pPr>
      <w:r>
        <w:separator/>
      </w:r>
    </w:p>
  </w:endnote>
  <w:endnote w:type="continuationSeparator" w:id="0">
    <w:p w:rsidR="00581A9B" w:rsidRDefault="00581A9B" w:rsidP="00581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Times New Roman"/>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9B" w:rsidRDefault="00581A9B" w:rsidP="00581A9B">
      <w:pPr>
        <w:spacing w:after="0" w:line="240" w:lineRule="auto"/>
      </w:pPr>
      <w:r>
        <w:separator/>
      </w:r>
    </w:p>
  </w:footnote>
  <w:footnote w:type="continuationSeparator" w:id="0">
    <w:p w:rsidR="00581A9B" w:rsidRDefault="00581A9B" w:rsidP="00581A9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1125DB"/>
    <w:multiLevelType w:val="hybridMultilevel"/>
    <w:tmpl w:val="E66415A0"/>
    <w:lvl w:ilvl="0" w:tplc="F2A0AAAA">
      <w:start w:val="1"/>
      <w:numFmt w:val="bullet"/>
      <w:lvlText w:val=""/>
      <w:lvlJc w:val="left"/>
      <w:pPr>
        <w:ind w:left="720" w:hanging="360"/>
      </w:pPr>
      <w:rPr>
        <w:rFonts w:ascii="Symbol" w:hAnsi="Symbol" w:hint="default"/>
        <w:lang w:val="en-US"/>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7DA07B7"/>
    <w:multiLevelType w:val="hybridMultilevel"/>
    <w:tmpl w:val="67405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08"/>
  <w:hyphenationZone w:val="425"/>
  <w:characterSpacingControl w:val="doNotCompress"/>
  <w:footnotePr>
    <w:footnote w:id="-1"/>
    <w:footnote w:id="0"/>
  </w:footnotePr>
  <w:endnotePr>
    <w:endnote w:id="-1"/>
    <w:endnote w:id="0"/>
  </w:endnotePr>
  <w:compat>
    <w:useFELayout/>
  </w:compat>
  <w:rsids>
    <w:rsidRoot w:val="00B86DCD"/>
    <w:rsid w:val="0002271A"/>
    <w:rsid w:val="00072562"/>
    <w:rsid w:val="0008345B"/>
    <w:rsid w:val="0023102F"/>
    <w:rsid w:val="0028256D"/>
    <w:rsid w:val="00292B0A"/>
    <w:rsid w:val="00293631"/>
    <w:rsid w:val="00301BFE"/>
    <w:rsid w:val="00336D5A"/>
    <w:rsid w:val="003611E8"/>
    <w:rsid w:val="00382AF4"/>
    <w:rsid w:val="00384712"/>
    <w:rsid w:val="003E4004"/>
    <w:rsid w:val="003F09F4"/>
    <w:rsid w:val="00433488"/>
    <w:rsid w:val="004C442A"/>
    <w:rsid w:val="004E1F24"/>
    <w:rsid w:val="00543D18"/>
    <w:rsid w:val="00581A9B"/>
    <w:rsid w:val="005C1E39"/>
    <w:rsid w:val="005E25C6"/>
    <w:rsid w:val="00600F97"/>
    <w:rsid w:val="00635809"/>
    <w:rsid w:val="00693549"/>
    <w:rsid w:val="006B4E66"/>
    <w:rsid w:val="006E3E64"/>
    <w:rsid w:val="006F7028"/>
    <w:rsid w:val="00766FA6"/>
    <w:rsid w:val="00804DBE"/>
    <w:rsid w:val="008427CB"/>
    <w:rsid w:val="008865EA"/>
    <w:rsid w:val="008B7FB8"/>
    <w:rsid w:val="008C3B43"/>
    <w:rsid w:val="00930C8F"/>
    <w:rsid w:val="009F75B9"/>
    <w:rsid w:val="00A26A1A"/>
    <w:rsid w:val="00A619C5"/>
    <w:rsid w:val="00AB0947"/>
    <w:rsid w:val="00AC1508"/>
    <w:rsid w:val="00B56782"/>
    <w:rsid w:val="00B575B9"/>
    <w:rsid w:val="00B86DCD"/>
    <w:rsid w:val="00CB7815"/>
    <w:rsid w:val="00CB7E94"/>
    <w:rsid w:val="00D01212"/>
    <w:rsid w:val="00D7072D"/>
    <w:rsid w:val="00DC7A20"/>
    <w:rsid w:val="00DE0D01"/>
    <w:rsid w:val="00E109F7"/>
    <w:rsid w:val="00E74E95"/>
    <w:rsid w:val="00EA0315"/>
    <w:rsid w:val="00F4347C"/>
    <w:rsid w:val="00F455C0"/>
    <w:rsid w:val="00F8784C"/>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B9"/>
    <w:pPr>
      <w:spacing w:after="160" w:line="259" w:lineRule="auto"/>
    </w:pPr>
    <w:rPr>
      <w:rFonts w:eastAsiaTheme="minorHAnsi"/>
      <w:sz w:val="22"/>
      <w:szCs w:val="22"/>
      <w:lang w:val="es-MX"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CuerpoA">
    <w:name w:val="Cuerpo A"/>
    <w:rsid w:val="00B86DCD"/>
    <w:pPr>
      <w:pBdr>
        <w:top w:val="nil"/>
        <w:left w:val="nil"/>
        <w:bottom w:val="nil"/>
        <w:right w:val="nil"/>
        <w:between w:val="nil"/>
        <w:bar w:val="nil"/>
      </w:pBdr>
    </w:pPr>
    <w:rPr>
      <w:rFonts w:ascii="Cambria" w:eastAsia="Cambria" w:hAnsi="Cambria" w:cs="Cambria"/>
      <w:color w:val="000000"/>
      <w:u w:color="000000"/>
      <w:bdr w:val="nil"/>
    </w:rPr>
  </w:style>
  <w:style w:type="character" w:styleId="Lienhypertexte">
    <w:name w:val="Hyperlink"/>
    <w:basedOn w:val="Policepardfaut"/>
    <w:uiPriority w:val="99"/>
    <w:unhideWhenUsed/>
    <w:rsid w:val="00301BFE"/>
    <w:rPr>
      <w:color w:val="0000FF" w:themeColor="hyperlink"/>
      <w:u w:val="single"/>
    </w:rPr>
  </w:style>
  <w:style w:type="table" w:customStyle="1" w:styleId="TableNormal">
    <w:name w:val="Table Normal"/>
    <w:rsid w:val="006E3E6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inguno">
    <w:name w:val="Ninguno"/>
    <w:rsid w:val="006E3E64"/>
    <w:rPr>
      <w:lang w:val="es-ES_tradnl"/>
    </w:rPr>
  </w:style>
  <w:style w:type="paragraph" w:customStyle="1" w:styleId="Cuerpo">
    <w:name w:val="Cuerpo"/>
    <w:rsid w:val="006E3E64"/>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customStyle="1" w:styleId="NingunoA">
    <w:name w:val="Ninguno A"/>
    <w:basedOn w:val="Ninguno"/>
    <w:rsid w:val="006E3E64"/>
    <w:rPr>
      <w:lang w:val="es-ES_tradnl"/>
    </w:rPr>
  </w:style>
  <w:style w:type="character" w:customStyle="1" w:styleId="Hyperlink1">
    <w:name w:val="Hyperlink.1"/>
    <w:basedOn w:val="Ninguno"/>
    <w:rsid w:val="006E3E64"/>
    <w:rPr>
      <w:lang w:val="it-IT"/>
    </w:rPr>
  </w:style>
  <w:style w:type="paragraph" w:styleId="NormalWeb">
    <w:name w:val="Normal (Web)"/>
    <w:basedOn w:val="Normal"/>
    <w:uiPriority w:val="99"/>
    <w:unhideWhenUsed/>
    <w:rsid w:val="006E3E64"/>
    <w:pPr>
      <w:spacing w:before="100" w:beforeAutospacing="1" w:after="100" w:afterAutospacing="1" w:line="240" w:lineRule="auto"/>
    </w:pPr>
    <w:rPr>
      <w:rFonts w:ascii="Times" w:eastAsia="MS Mincho" w:hAnsi="Times" w:cs="Times New Roman"/>
      <w:sz w:val="20"/>
      <w:szCs w:val="20"/>
      <w:lang w:eastAsia="es-ES"/>
    </w:rPr>
  </w:style>
  <w:style w:type="table" w:styleId="Grille">
    <w:name w:val="Table Grid"/>
    <w:basedOn w:val="TableauNormal"/>
    <w:uiPriority w:val="39"/>
    <w:rsid w:val="006F7028"/>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DC7A20"/>
    <w:rPr>
      <w:sz w:val="16"/>
      <w:szCs w:val="16"/>
    </w:rPr>
  </w:style>
  <w:style w:type="paragraph" w:styleId="Commentaire">
    <w:name w:val="annotation text"/>
    <w:basedOn w:val="Normal"/>
    <w:link w:val="CommentaireCar"/>
    <w:uiPriority w:val="99"/>
    <w:semiHidden/>
    <w:unhideWhenUsed/>
    <w:rsid w:val="00DC7A20"/>
    <w:pPr>
      <w:spacing w:line="240" w:lineRule="auto"/>
    </w:pPr>
    <w:rPr>
      <w:sz w:val="20"/>
      <w:szCs w:val="20"/>
    </w:rPr>
  </w:style>
  <w:style w:type="character" w:customStyle="1" w:styleId="CommentaireCar">
    <w:name w:val="Commentaire Car"/>
    <w:basedOn w:val="Policepardfaut"/>
    <w:link w:val="Commentaire"/>
    <w:uiPriority w:val="99"/>
    <w:semiHidden/>
    <w:rsid w:val="00DC7A20"/>
    <w:rPr>
      <w:rFonts w:eastAsiaTheme="minorHAnsi"/>
      <w:sz w:val="20"/>
      <w:szCs w:val="20"/>
      <w:lang w:val="es-MX" w:eastAsia="en-US"/>
    </w:rPr>
  </w:style>
  <w:style w:type="paragraph" w:styleId="Objetducommentaire">
    <w:name w:val="annotation subject"/>
    <w:basedOn w:val="Commentaire"/>
    <w:next w:val="Commentaire"/>
    <w:link w:val="ObjetducommentaireCar"/>
    <w:uiPriority w:val="99"/>
    <w:semiHidden/>
    <w:unhideWhenUsed/>
    <w:rsid w:val="00DC7A20"/>
    <w:rPr>
      <w:b/>
      <w:bCs/>
    </w:rPr>
  </w:style>
  <w:style w:type="character" w:customStyle="1" w:styleId="ObjetducommentaireCar">
    <w:name w:val="Objet du commentaire Car"/>
    <w:basedOn w:val="CommentaireCar"/>
    <w:link w:val="Objetducommentaire"/>
    <w:uiPriority w:val="99"/>
    <w:semiHidden/>
    <w:rsid w:val="00DC7A20"/>
    <w:rPr>
      <w:rFonts w:eastAsiaTheme="minorHAnsi"/>
      <w:b/>
      <w:bCs/>
      <w:sz w:val="20"/>
      <w:szCs w:val="20"/>
      <w:lang w:val="es-MX" w:eastAsia="en-US"/>
    </w:rPr>
  </w:style>
  <w:style w:type="paragraph" w:styleId="Textedebulles">
    <w:name w:val="Balloon Text"/>
    <w:basedOn w:val="Normal"/>
    <w:link w:val="TextedebullesCar"/>
    <w:uiPriority w:val="99"/>
    <w:semiHidden/>
    <w:unhideWhenUsed/>
    <w:rsid w:val="00DC7A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A20"/>
    <w:rPr>
      <w:rFonts w:ascii="Tahoma" w:eastAsiaTheme="minorHAnsi" w:hAnsi="Tahoma" w:cs="Tahoma"/>
      <w:sz w:val="16"/>
      <w:szCs w:val="16"/>
      <w:lang w:val="es-MX" w:eastAsia="en-US"/>
    </w:rPr>
  </w:style>
  <w:style w:type="paragraph" w:styleId="En-tte">
    <w:name w:val="header"/>
    <w:basedOn w:val="Normal"/>
    <w:link w:val="En-tteCar"/>
    <w:uiPriority w:val="99"/>
    <w:unhideWhenUsed/>
    <w:rsid w:val="00581A9B"/>
    <w:pPr>
      <w:tabs>
        <w:tab w:val="center" w:pos="4252"/>
        <w:tab w:val="right" w:pos="8504"/>
      </w:tabs>
      <w:spacing w:after="0" w:line="240" w:lineRule="auto"/>
    </w:pPr>
  </w:style>
  <w:style w:type="character" w:customStyle="1" w:styleId="En-tteCar">
    <w:name w:val="En-tête Car"/>
    <w:basedOn w:val="Policepardfaut"/>
    <w:link w:val="En-tte"/>
    <w:uiPriority w:val="99"/>
    <w:rsid w:val="00581A9B"/>
    <w:rPr>
      <w:rFonts w:eastAsiaTheme="minorHAnsi"/>
      <w:sz w:val="22"/>
      <w:szCs w:val="22"/>
      <w:lang w:val="es-MX" w:eastAsia="en-US"/>
    </w:rPr>
  </w:style>
  <w:style w:type="paragraph" w:styleId="Pieddepage">
    <w:name w:val="footer"/>
    <w:basedOn w:val="Normal"/>
    <w:link w:val="PieddepageCar"/>
    <w:uiPriority w:val="99"/>
    <w:unhideWhenUsed/>
    <w:rsid w:val="00581A9B"/>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581A9B"/>
    <w:rPr>
      <w:rFonts w:eastAsiaTheme="minorHAnsi"/>
      <w:sz w:val="22"/>
      <w:szCs w:val="22"/>
      <w:lang w:val="es-MX"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B9"/>
    <w:pPr>
      <w:spacing w:after="160" w:line="259" w:lineRule="auto"/>
    </w:pPr>
    <w:rPr>
      <w:rFonts w:eastAsiaTheme="minorHAns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B86DCD"/>
    <w:pPr>
      <w:pBdr>
        <w:top w:val="nil"/>
        <w:left w:val="nil"/>
        <w:bottom w:val="nil"/>
        <w:right w:val="nil"/>
        <w:between w:val="nil"/>
        <w:bar w:val="nil"/>
      </w:pBdr>
    </w:pPr>
    <w:rPr>
      <w:rFonts w:ascii="Cambria" w:eastAsia="Cambria" w:hAnsi="Cambria" w:cs="Cambria"/>
      <w:color w:val="000000"/>
      <w:u w:color="000000"/>
      <w:bdr w:val="nil"/>
    </w:rPr>
  </w:style>
  <w:style w:type="character" w:styleId="Hipervnculo">
    <w:name w:val="Hyperlink"/>
    <w:basedOn w:val="Fuentedeprrafopredeter"/>
    <w:uiPriority w:val="99"/>
    <w:unhideWhenUsed/>
    <w:rsid w:val="00301BFE"/>
    <w:rPr>
      <w:color w:val="0000FF" w:themeColor="hyperlink"/>
      <w:u w:val="single"/>
    </w:rPr>
  </w:style>
  <w:style w:type="table" w:customStyle="1" w:styleId="TableNormal">
    <w:name w:val="Table Normal"/>
    <w:rsid w:val="006E3E6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inguno">
    <w:name w:val="Ninguno"/>
    <w:rsid w:val="006E3E64"/>
    <w:rPr>
      <w:lang w:val="es-ES_tradnl"/>
    </w:rPr>
  </w:style>
  <w:style w:type="paragraph" w:customStyle="1" w:styleId="Cuerpo">
    <w:name w:val="Cuerpo"/>
    <w:rsid w:val="006E3E64"/>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character" w:customStyle="1" w:styleId="NingunoA">
    <w:name w:val="Ninguno A"/>
    <w:basedOn w:val="Ninguno"/>
    <w:rsid w:val="006E3E64"/>
    <w:rPr>
      <w:lang w:val="es-ES_tradnl"/>
    </w:rPr>
  </w:style>
  <w:style w:type="character" w:customStyle="1" w:styleId="Hyperlink1">
    <w:name w:val="Hyperlink.1"/>
    <w:basedOn w:val="Ninguno"/>
    <w:rsid w:val="006E3E64"/>
    <w:rPr>
      <w:lang w:val="it-IT"/>
    </w:rPr>
  </w:style>
  <w:style w:type="paragraph" w:styleId="NormalWeb">
    <w:name w:val="Normal (Web)"/>
    <w:basedOn w:val="Normal"/>
    <w:uiPriority w:val="99"/>
    <w:unhideWhenUsed/>
    <w:rsid w:val="006E3E64"/>
    <w:pPr>
      <w:spacing w:before="100" w:beforeAutospacing="1" w:after="100" w:afterAutospacing="1" w:line="240" w:lineRule="auto"/>
    </w:pPr>
    <w:rPr>
      <w:rFonts w:ascii="Times" w:eastAsia="MS Mincho" w:hAnsi="Times" w:cs="Times New Roman"/>
      <w:sz w:val="20"/>
      <w:szCs w:val="20"/>
      <w:lang w:eastAsia="es-ES"/>
    </w:rPr>
  </w:style>
  <w:style w:type="table" w:styleId="Tablaconcuadrcula">
    <w:name w:val="Table Grid"/>
    <w:basedOn w:val="Tablanormal"/>
    <w:uiPriority w:val="39"/>
    <w:rsid w:val="006F7028"/>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C7A20"/>
    <w:rPr>
      <w:sz w:val="16"/>
      <w:szCs w:val="16"/>
    </w:rPr>
  </w:style>
  <w:style w:type="paragraph" w:styleId="Textocomentario">
    <w:name w:val="annotation text"/>
    <w:basedOn w:val="Normal"/>
    <w:link w:val="TextocomentarioCar"/>
    <w:uiPriority w:val="99"/>
    <w:semiHidden/>
    <w:unhideWhenUsed/>
    <w:rsid w:val="00DC7A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A20"/>
    <w:rPr>
      <w:rFonts w:eastAsiaTheme="minorHAnsi"/>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DC7A20"/>
    <w:rPr>
      <w:b/>
      <w:bCs/>
    </w:rPr>
  </w:style>
  <w:style w:type="character" w:customStyle="1" w:styleId="AsuntodelcomentarioCar">
    <w:name w:val="Asunto del comentario Car"/>
    <w:basedOn w:val="TextocomentarioCar"/>
    <w:link w:val="Asuntodelcomentario"/>
    <w:uiPriority w:val="99"/>
    <w:semiHidden/>
    <w:rsid w:val="00DC7A20"/>
    <w:rPr>
      <w:rFonts w:eastAsiaTheme="minorHAnsi"/>
      <w:b/>
      <w:bCs/>
      <w:sz w:val="20"/>
      <w:szCs w:val="20"/>
      <w:lang w:val="es-MX" w:eastAsia="en-US"/>
    </w:rPr>
  </w:style>
  <w:style w:type="paragraph" w:styleId="Textodeglobo">
    <w:name w:val="Balloon Text"/>
    <w:basedOn w:val="Normal"/>
    <w:link w:val="TextodegloboCar"/>
    <w:uiPriority w:val="99"/>
    <w:semiHidden/>
    <w:unhideWhenUsed/>
    <w:rsid w:val="00DC7A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A20"/>
    <w:rPr>
      <w:rFonts w:ascii="Tahoma" w:eastAsiaTheme="minorHAnsi" w:hAnsi="Tahoma" w:cs="Tahoma"/>
      <w:sz w:val="16"/>
      <w:szCs w:val="16"/>
      <w:lang w:val="es-MX" w:eastAsia="en-US"/>
    </w:rPr>
  </w:style>
  <w:style w:type="paragraph" w:styleId="Encabezado">
    <w:name w:val="header"/>
    <w:basedOn w:val="Normal"/>
    <w:link w:val="EncabezadoCar"/>
    <w:uiPriority w:val="99"/>
    <w:unhideWhenUsed/>
    <w:rsid w:val="00581A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1A9B"/>
    <w:rPr>
      <w:rFonts w:eastAsiaTheme="minorHAnsi"/>
      <w:sz w:val="22"/>
      <w:szCs w:val="22"/>
      <w:lang w:val="es-MX" w:eastAsia="en-US"/>
    </w:rPr>
  </w:style>
  <w:style w:type="paragraph" w:styleId="Piedepgina">
    <w:name w:val="footer"/>
    <w:basedOn w:val="Normal"/>
    <w:link w:val="PiedepginaCar"/>
    <w:uiPriority w:val="99"/>
    <w:unhideWhenUsed/>
    <w:rsid w:val="00581A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1A9B"/>
    <w:rPr>
      <w:rFonts w:eastAsiaTheme="minorHAnsi"/>
      <w:sz w:val="22"/>
      <w:szCs w:val="22"/>
      <w:lang w:val="es-MX"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chilenomilla@gmail.com" TargetMode="External"/><Relationship Id="rId8" Type="http://schemas.openxmlformats.org/officeDocument/2006/relationships/hyperlink" Target="mailto:lizbet@uol.com.br" TargetMode="External"/><Relationship Id="rId9" Type="http://schemas.openxmlformats.org/officeDocument/2006/relationships/hyperlink" Target="mailto:ismail.ferhat@u-picardie.fr" TargetMode="External"/><Relationship Id="rId10" Type="http://schemas.openxmlformats.org/officeDocument/2006/relationships/hyperlink" Target="mailto:filizmeseci@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1819</Words>
  <Characters>10370</Characters>
  <Application>Microsoft Macintosh Word</Application>
  <DocSecurity>0</DocSecurity>
  <Lines>86</Lines>
  <Paragraphs>20</Paragraphs>
  <ScaleCrop>false</ScaleCrop>
  <HeadingPairs>
    <vt:vector size="2" baseType="variant">
      <vt:variant>
        <vt:lpstr>Título</vt:lpstr>
      </vt:variant>
      <vt:variant>
        <vt:i4>1</vt:i4>
      </vt:variant>
    </vt:vector>
  </HeadingPairs>
  <TitlesOfParts>
    <vt:vector size="1" baseType="lpstr">
      <vt:lpstr/>
    </vt:vector>
  </TitlesOfParts>
  <Company>UAEM</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Arredondo</dc:creator>
  <cp:keywords/>
  <dc:description/>
  <cp:lastModifiedBy>MS - Office:mac 2008</cp:lastModifiedBy>
  <cp:revision>3</cp:revision>
  <dcterms:created xsi:type="dcterms:W3CDTF">2017-12-13T07:05:00Z</dcterms:created>
  <dcterms:modified xsi:type="dcterms:W3CDTF">2017-12-13T07:05:00Z</dcterms:modified>
</cp:coreProperties>
</file>